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CA26E1" w:rsidR="00367DF6" w:rsidP="64C042BC" w:rsidRDefault="00367DF6" w14:paraId="4369DA71" w14:textId="77777777">
      <w:pPr>
        <w:pStyle w:val="BodyText"/>
        <w:spacing w:line="480" w:lineRule="auto"/>
        <w:jc w:val="right"/>
        <w:rPr>
          <w:rFonts w:ascii="Times New Roman" w:hAnsi="Times New Roman" w:cs="Times New Roman"/>
          <w:b w:val="1"/>
          <w:bCs w:val="1"/>
          <w:sz w:val="36"/>
          <w:szCs w:val="36"/>
        </w:rPr>
      </w:pPr>
    </w:p>
    <w:p w:rsidRPr="00E40C8A" w:rsidR="00367DF6" w:rsidP="64C042BC" w:rsidRDefault="00367DF6" w14:paraId="4EEDED7A" w14:textId="77777777">
      <w:pPr>
        <w:pStyle w:val="BodyText"/>
        <w:spacing w:line="480" w:lineRule="auto"/>
        <w:jc w:val="center"/>
        <w:rPr>
          <w:rFonts w:ascii="Times New Roman" w:hAnsi="Times New Roman" w:cs="Times New Roman"/>
          <w:b w:val="1"/>
          <w:bCs w:val="1"/>
          <w:sz w:val="24"/>
          <w:szCs w:val="24"/>
        </w:rPr>
      </w:pPr>
      <w:r w:rsidRPr="64C042BC" w:rsidR="00367DF6">
        <w:rPr>
          <w:rFonts w:ascii="Times New Roman" w:hAnsi="Times New Roman" w:cs="Times New Roman"/>
          <w:b w:val="1"/>
          <w:bCs w:val="1"/>
          <w:sz w:val="24"/>
          <w:szCs w:val="24"/>
        </w:rPr>
        <w:t>FORM OF</w:t>
      </w:r>
    </w:p>
    <w:p w:rsidRPr="00E40C8A" w:rsidR="00367DF6" w:rsidP="64C042BC" w:rsidRDefault="00367DF6" w14:paraId="18BC45A7" w14:textId="77777777">
      <w:pPr>
        <w:spacing w:line="480" w:lineRule="auto"/>
        <w:jc w:val="center"/>
        <w:rPr>
          <w:b w:val="1"/>
          <w:bCs w:val="1"/>
          <w:sz w:val="24"/>
          <w:szCs w:val="24"/>
        </w:rPr>
      </w:pPr>
      <w:r w:rsidRPr="64C042BC" w:rsidR="00367DF6">
        <w:rPr>
          <w:b w:val="1"/>
          <w:bCs w:val="1"/>
          <w:sz w:val="24"/>
          <w:szCs w:val="24"/>
        </w:rPr>
        <w:t xml:space="preserve">PURCHASE AND </w:t>
      </w:r>
      <w:r w:rsidRPr="64C042BC" w:rsidR="00367DF6">
        <w:rPr>
          <w:b w:val="1"/>
          <w:bCs w:val="1"/>
          <w:sz w:val="24"/>
          <w:szCs w:val="24"/>
        </w:rPr>
        <w:t>SALE</w:t>
      </w:r>
      <w:r w:rsidRPr="64C042BC" w:rsidR="00367DF6">
        <w:rPr>
          <w:b w:val="1"/>
          <w:bCs w:val="1"/>
          <w:sz w:val="24"/>
          <w:szCs w:val="24"/>
        </w:rPr>
        <w:t xml:space="preserve"> AGREEMENT</w:t>
      </w:r>
      <w:smartTag w:uri="urn:schemas-microsoft-com:office:smarttags" w:element="City">
        <w:smartTag w:uri="urn:schemas-microsoft-com:office:smarttags" w:element="place"/>
      </w:smartTag>
    </w:p>
    <w:p w:rsidRPr="00E40C8A" w:rsidR="00367DF6" w:rsidP="64C042BC" w:rsidRDefault="00367DF6" w14:paraId="09C8D377" w14:textId="77777777">
      <w:pPr>
        <w:spacing w:line="480" w:lineRule="auto"/>
        <w:jc w:val="center"/>
        <w:rPr>
          <w:b w:val="1"/>
          <w:bCs w:val="1"/>
          <w:sz w:val="24"/>
          <w:szCs w:val="24"/>
        </w:rPr>
      </w:pPr>
      <w:r w:rsidRPr="64C042BC" w:rsidR="00367DF6">
        <w:rPr>
          <w:b w:val="1"/>
          <w:bCs w:val="1"/>
          <w:sz w:val="24"/>
          <w:szCs w:val="24"/>
        </w:rPr>
        <w:t xml:space="preserve">FOR </w:t>
      </w:r>
      <w:r w:rsidRPr="64C042BC" w:rsidR="00367DF6">
        <w:rPr>
          <w:b w:val="1"/>
          <w:bCs w:val="1"/>
          <w:color w:val="000000" w:themeColor="text1" w:themeTint="FF" w:themeShade="FF"/>
          <w:sz w:val="24"/>
          <w:szCs w:val="24"/>
        </w:rPr>
        <w:t>FIRM</w:t>
      </w:r>
      <w:r w:rsidRPr="64C042BC" w:rsidR="00367DF6">
        <w:rPr>
          <w:b w:val="1"/>
          <w:bCs w:val="1"/>
          <w:sz w:val="24"/>
          <w:szCs w:val="24"/>
        </w:rPr>
        <w:t xml:space="preserve"> </w:t>
      </w:r>
      <w:r w:rsidRPr="64C042BC" w:rsidR="00367DF6">
        <w:rPr>
          <w:b w:val="1"/>
          <w:bCs w:val="1"/>
          <w:sz w:val="24"/>
          <w:szCs w:val="24"/>
        </w:rPr>
        <w:t>RENEWABLE ENERGY CREDITS</w:t>
      </w:r>
    </w:p>
    <w:p w:rsidRPr="00E40C8A" w:rsidR="00367DF6" w:rsidP="64C042BC" w:rsidRDefault="00367DF6" w14:paraId="78652DC1" w14:textId="77777777">
      <w:pPr>
        <w:spacing w:line="480" w:lineRule="auto"/>
        <w:jc w:val="center"/>
        <w:rPr>
          <w:b w:val="1"/>
          <w:bCs w:val="1"/>
          <w:sz w:val="24"/>
          <w:szCs w:val="24"/>
        </w:rPr>
      </w:pPr>
    </w:p>
    <w:p w:rsidR="00367DF6" w:rsidP="64C042BC" w:rsidRDefault="00367DF6" w14:paraId="5C9947C9" w14:textId="77777777">
      <w:pPr>
        <w:spacing w:line="480" w:lineRule="auto"/>
        <w:jc w:val="center"/>
        <w:rPr>
          <w:b w:val="1"/>
          <w:bCs w:val="1"/>
          <w:sz w:val="24"/>
          <w:szCs w:val="24"/>
        </w:rPr>
      </w:pPr>
      <w:r>
        <w:br/>
      </w:r>
      <w:r w:rsidRPr="64C042BC" w:rsidR="00367DF6">
        <w:rPr>
          <w:b w:val="1"/>
          <w:bCs w:val="1"/>
          <w:sz w:val="24"/>
          <w:szCs w:val="24"/>
        </w:rPr>
        <w:t>FIRSTENERGY SERVICE COMPANY</w:t>
      </w:r>
    </w:p>
    <w:p w:rsidR="00367DF6" w:rsidP="64C042BC" w:rsidRDefault="00367DF6" w14:paraId="7F63E1D4" w14:textId="77777777">
      <w:pPr>
        <w:spacing w:line="480" w:lineRule="auto"/>
        <w:jc w:val="center"/>
        <w:rPr>
          <w:b w:val="1"/>
          <w:bCs w:val="1"/>
          <w:sz w:val="24"/>
          <w:szCs w:val="24"/>
        </w:rPr>
      </w:pPr>
    </w:p>
    <w:p w:rsidRPr="00E40C8A" w:rsidR="00367DF6" w:rsidP="64C042BC" w:rsidRDefault="00367DF6" w14:paraId="35DB6CDD" w14:textId="77777777">
      <w:pPr>
        <w:spacing w:line="480" w:lineRule="auto"/>
        <w:jc w:val="center"/>
        <w:rPr>
          <w:b w:val="1"/>
          <w:bCs w:val="1"/>
          <w:sz w:val="24"/>
          <w:szCs w:val="24"/>
        </w:rPr>
      </w:pPr>
      <w:r w:rsidRPr="64C042BC" w:rsidR="00367DF6">
        <w:rPr>
          <w:b w:val="1"/>
          <w:bCs w:val="1"/>
          <w:sz w:val="24"/>
          <w:szCs w:val="24"/>
        </w:rPr>
        <w:t>AS AGENT FOR</w:t>
      </w:r>
    </w:p>
    <w:p w:rsidRPr="00E40C8A" w:rsidR="00367DF6" w:rsidP="64C042BC" w:rsidRDefault="00367DF6" w14:paraId="3DEC3506" w14:textId="77777777">
      <w:pPr>
        <w:spacing w:before="216" w:line="360" w:lineRule="auto"/>
        <w:jc w:val="center"/>
        <w:rPr>
          <w:b w:val="1"/>
          <w:bCs w:val="1"/>
          <w:sz w:val="24"/>
          <w:szCs w:val="24"/>
        </w:rPr>
      </w:pPr>
      <w:r w:rsidRPr="64C042BC" w:rsidR="00367DF6">
        <w:rPr>
          <w:b w:val="1"/>
          <w:bCs w:val="1"/>
          <w:sz w:val="24"/>
          <w:szCs w:val="24"/>
        </w:rPr>
        <w:t xml:space="preserve">THE </w:t>
      </w:r>
      <w:r w:rsidRPr="64C042BC" w:rsidR="00D931E7">
        <w:rPr>
          <w:b w:val="1"/>
          <w:bCs w:val="1"/>
          <w:sz w:val="24"/>
          <w:szCs w:val="24"/>
        </w:rPr>
        <w:t xml:space="preserve">CLEVELAND ELECTRIC </w:t>
      </w:r>
      <w:r w:rsidRPr="64C042BC" w:rsidR="00367DF6">
        <w:rPr>
          <w:b w:val="1"/>
          <w:bCs w:val="1"/>
          <w:sz w:val="24"/>
          <w:szCs w:val="24"/>
        </w:rPr>
        <w:t>ILLUMINATING COMPANY</w:t>
      </w:r>
      <w:r w:rsidRPr="64C042BC" w:rsidR="00367DF6">
        <w:rPr>
          <w:b w:val="1"/>
          <w:bCs w:val="1"/>
          <w:sz w:val="24"/>
          <w:szCs w:val="24"/>
        </w:rPr>
        <w:t>,</w:t>
      </w:r>
      <w:r>
        <w:br/>
      </w:r>
      <w:r w:rsidRPr="64C042BC" w:rsidR="00367DF6">
        <w:rPr>
          <w:b w:val="1"/>
          <w:bCs w:val="1"/>
          <w:sz w:val="24"/>
          <w:szCs w:val="24"/>
        </w:rPr>
        <w:t>OHIO EDISON COMPANY</w:t>
      </w:r>
      <w:r w:rsidRPr="64C042BC" w:rsidR="000D454E">
        <w:rPr>
          <w:b w:val="1"/>
          <w:bCs w:val="1"/>
          <w:sz w:val="24"/>
          <w:szCs w:val="24"/>
        </w:rPr>
        <w:t>,</w:t>
      </w:r>
      <w:r w:rsidRPr="64C042BC" w:rsidR="00367DF6">
        <w:rPr>
          <w:b w:val="1"/>
          <w:bCs w:val="1"/>
          <w:sz w:val="24"/>
          <w:szCs w:val="24"/>
        </w:rPr>
        <w:t xml:space="preserve"> AND </w:t>
      </w:r>
      <w:r w:rsidRPr="64C042BC" w:rsidR="006B336C">
        <w:rPr>
          <w:b w:val="1"/>
          <w:bCs w:val="1"/>
          <w:sz w:val="24"/>
          <w:szCs w:val="24"/>
        </w:rPr>
        <w:t xml:space="preserve">THE </w:t>
      </w:r>
      <w:r w:rsidRPr="64C042BC" w:rsidR="00367DF6">
        <w:rPr>
          <w:b w:val="1"/>
          <w:bCs w:val="1"/>
          <w:sz w:val="24"/>
          <w:szCs w:val="24"/>
        </w:rPr>
        <w:t>TOLEDO EDISON COMPANY</w:t>
      </w:r>
    </w:p>
    <w:p w:rsidRPr="00E40C8A" w:rsidR="00367DF6" w:rsidP="64C042BC" w:rsidRDefault="00367DF6" w14:paraId="29BAFFBF" w14:textId="77777777">
      <w:pPr>
        <w:pStyle w:val="BodyText"/>
        <w:spacing w:line="480" w:lineRule="auto"/>
        <w:rPr>
          <w:rFonts w:ascii="Times New Roman" w:hAnsi="Times New Roman" w:cs="Times New Roman"/>
          <w:b w:val="1"/>
          <w:bCs w:val="1"/>
          <w:sz w:val="24"/>
          <w:szCs w:val="24"/>
        </w:rPr>
      </w:pPr>
    </w:p>
    <w:p w:rsidRPr="00E40C8A" w:rsidR="00367DF6" w:rsidP="64C042BC" w:rsidRDefault="00367DF6" w14:paraId="05F210B1" w14:textId="77777777">
      <w:pPr>
        <w:pStyle w:val="BodyText"/>
        <w:spacing w:line="480" w:lineRule="auto"/>
        <w:rPr>
          <w:rFonts w:ascii="Times New Roman" w:hAnsi="Times New Roman" w:cs="Times New Roman"/>
          <w:b w:val="1"/>
          <w:bCs w:val="1"/>
          <w:sz w:val="24"/>
          <w:szCs w:val="24"/>
        </w:rPr>
      </w:pPr>
    </w:p>
    <w:p w:rsidRPr="00E40C8A" w:rsidR="00367DF6" w:rsidP="64C042BC" w:rsidRDefault="00367DF6" w14:paraId="327702A9" w14:textId="77777777">
      <w:pPr>
        <w:pStyle w:val="BodyText"/>
        <w:spacing w:line="480" w:lineRule="auto"/>
        <w:rPr>
          <w:rFonts w:ascii="Times New Roman" w:hAnsi="Times New Roman" w:cs="Times New Roman"/>
          <w:b w:val="1"/>
          <w:bCs w:val="1"/>
          <w:sz w:val="24"/>
          <w:szCs w:val="24"/>
        </w:rPr>
        <w:sectPr w:rsidRPr="00E40C8A" w:rsidR="00367DF6" w:rsidSect="00BB30CD">
          <w:footerReference w:type="even" r:id="rId11"/>
          <w:footerReference w:type="default" r:id="rId12"/>
          <w:headerReference w:type="first" r:id="rId13"/>
          <w:pgSz w:w="12240" w:h="15840" w:orient="portrait" w:code="1"/>
          <w:pgMar w:top="1440" w:right="1440" w:bottom="1440" w:left="1440" w:header="720" w:footer="720" w:gutter="0"/>
          <w:pgNumType w:start="1"/>
          <w:cols w:space="720"/>
          <w:titlePg/>
        </w:sectPr>
      </w:pPr>
    </w:p>
    <w:p w:rsidRPr="00E40C8A" w:rsidR="00367DF6" w:rsidP="001F3C5F" w:rsidRDefault="00367DF6" w14:paraId="1AADD541" w14:textId="77777777">
      <w:pPr>
        <w:pStyle w:val="BodyText"/>
        <w:spacing w:line="480" w:lineRule="auto"/>
        <w:jc w:val="center"/>
        <w:rPr>
          <w:rFonts w:ascii="Times New Roman" w:hAnsi="Times New Roman" w:cs="Times New Roman"/>
          <w:b/>
          <w:sz w:val="24"/>
        </w:rPr>
      </w:pPr>
      <w:r w:rsidRPr="00E40C8A">
        <w:rPr>
          <w:rFonts w:ascii="Times New Roman" w:hAnsi="Times New Roman" w:cs="Times New Roman"/>
          <w:b/>
          <w:sz w:val="24"/>
        </w:rPr>
        <w:t>TABLE OF CONTENTS</w:t>
      </w:r>
    </w:p>
    <w:p w:rsidRPr="00E40C8A" w:rsidR="00367DF6" w:rsidP="001F3C5F" w:rsidRDefault="00367DF6" w14:paraId="19DAD982" w14:textId="77777777">
      <w:pPr>
        <w:pStyle w:val="BodyText"/>
        <w:spacing w:line="480" w:lineRule="auto"/>
        <w:rPr>
          <w:rFonts w:ascii="Times New Roman" w:hAnsi="Times New Roman" w:cs="Times New Roman"/>
          <w:b/>
          <w:sz w:val="24"/>
        </w:rPr>
      </w:pPr>
    </w:p>
    <w:p w:rsidR="00367DF6" w:rsidP="001F3C5F" w:rsidRDefault="00367DF6" w14:paraId="7BD72139" w14:textId="77777777">
      <w:pPr>
        <w:pStyle w:val="BodyText"/>
        <w:spacing w:line="480" w:lineRule="auto"/>
        <w:rPr>
          <w:rFonts w:ascii="Times New Roman" w:hAnsi="Times New Roman" w:cs="Times New Roman"/>
          <w:b/>
          <w:sz w:val="24"/>
          <w:u w:val="single"/>
        </w:rPr>
      </w:pPr>
      <w:r w:rsidRPr="00E40C8A">
        <w:rPr>
          <w:rFonts w:ascii="Times New Roman" w:hAnsi="Times New Roman" w:cs="Times New Roman"/>
          <w:b/>
          <w:sz w:val="24"/>
          <w:u w:val="single"/>
        </w:rPr>
        <w:t>Article</w:t>
      </w:r>
      <w:r w:rsidRPr="00E40C8A">
        <w:rPr>
          <w:rFonts w:ascii="Times New Roman" w:hAnsi="Times New Roman" w:cs="Times New Roman"/>
          <w:b/>
          <w:sz w:val="24"/>
        </w:rPr>
        <w:tab/>
      </w:r>
      <w:r w:rsidRPr="00E40C8A">
        <w:rPr>
          <w:rFonts w:ascii="Times New Roman" w:hAnsi="Times New Roman" w:cs="Times New Roman"/>
          <w:b/>
          <w:sz w:val="24"/>
        </w:rPr>
        <w:tab/>
      </w:r>
      <w:r w:rsidRPr="00E40C8A">
        <w:rPr>
          <w:rFonts w:ascii="Times New Roman" w:hAnsi="Times New Roman" w:cs="Times New Roman"/>
          <w:b/>
          <w:sz w:val="24"/>
          <w:u w:val="single"/>
        </w:rPr>
        <w:t>Subject</w:t>
      </w:r>
      <w:r w:rsidRPr="00E40C8A">
        <w:rPr>
          <w:rFonts w:ascii="Times New Roman" w:hAnsi="Times New Roman" w:cs="Times New Roman"/>
          <w:b/>
          <w:sz w:val="24"/>
        </w:rPr>
        <w:tab/>
      </w:r>
      <w:r w:rsidRPr="00E40C8A">
        <w:rPr>
          <w:rFonts w:ascii="Times New Roman" w:hAnsi="Times New Roman" w:cs="Times New Roman"/>
          <w:b/>
          <w:sz w:val="24"/>
        </w:rPr>
        <w:tab/>
      </w:r>
      <w:r w:rsidRPr="00E40C8A">
        <w:rPr>
          <w:rFonts w:ascii="Times New Roman" w:hAnsi="Times New Roman" w:cs="Times New Roman"/>
          <w:b/>
          <w:sz w:val="24"/>
        </w:rPr>
        <w:tab/>
      </w:r>
      <w:r w:rsidRPr="00E40C8A">
        <w:rPr>
          <w:rFonts w:ascii="Times New Roman" w:hAnsi="Times New Roman" w:cs="Times New Roman"/>
          <w:b/>
          <w:sz w:val="24"/>
        </w:rPr>
        <w:tab/>
      </w:r>
      <w:r w:rsidRPr="00E40C8A">
        <w:rPr>
          <w:rFonts w:ascii="Times New Roman" w:hAnsi="Times New Roman" w:cs="Times New Roman"/>
          <w:b/>
          <w:sz w:val="24"/>
        </w:rPr>
        <w:tab/>
      </w:r>
      <w:r w:rsidRPr="00E40C8A">
        <w:rPr>
          <w:rFonts w:ascii="Times New Roman" w:hAnsi="Times New Roman" w:cs="Times New Roman"/>
          <w:b/>
          <w:sz w:val="24"/>
        </w:rPr>
        <w:tab/>
      </w:r>
      <w:r w:rsidRPr="00E40C8A">
        <w:rPr>
          <w:rFonts w:ascii="Times New Roman" w:hAnsi="Times New Roman" w:cs="Times New Roman"/>
          <w:b/>
          <w:sz w:val="24"/>
        </w:rPr>
        <w:tab/>
      </w:r>
      <w:r w:rsidRPr="00E40C8A">
        <w:rPr>
          <w:rFonts w:ascii="Times New Roman" w:hAnsi="Times New Roman" w:cs="Times New Roman"/>
          <w:b/>
          <w:sz w:val="24"/>
        </w:rPr>
        <w:tab/>
      </w:r>
      <w:r w:rsidRPr="00E40C8A">
        <w:rPr>
          <w:rFonts w:ascii="Times New Roman" w:hAnsi="Times New Roman" w:cs="Times New Roman"/>
          <w:b/>
          <w:sz w:val="24"/>
        </w:rPr>
        <w:tab/>
      </w:r>
      <w:r w:rsidRPr="00E40C8A">
        <w:rPr>
          <w:rFonts w:ascii="Times New Roman" w:hAnsi="Times New Roman" w:cs="Times New Roman"/>
          <w:b/>
          <w:sz w:val="24"/>
        </w:rPr>
        <w:t xml:space="preserve">   </w:t>
      </w:r>
      <w:r w:rsidRPr="00E40C8A">
        <w:rPr>
          <w:rFonts w:ascii="Times New Roman" w:hAnsi="Times New Roman" w:cs="Times New Roman"/>
          <w:b/>
          <w:sz w:val="24"/>
          <w:u w:val="single"/>
        </w:rPr>
        <w:t>Page</w:t>
      </w:r>
    </w:p>
    <w:p w:rsidRPr="006C1045" w:rsidR="005068B6" w:rsidRDefault="005068B6" w14:paraId="07226F1D" w14:textId="77777777">
      <w:pPr>
        <w:pStyle w:val="TOC1"/>
        <w:rPr>
          <w:rFonts w:ascii="Times New Roman" w:hAnsi="Times New Roman" w:cs="Times New Roman"/>
          <w:caps w:val="0"/>
          <w:noProof/>
          <w:sz w:val="22"/>
          <w:szCs w:val="22"/>
        </w:rPr>
      </w:pPr>
      <w:r>
        <w:rPr>
          <w:rFonts w:ascii="Times New Roman" w:hAnsi="Times New Roman" w:cs="Times New Roman"/>
          <w:b/>
          <w:sz w:val="24"/>
        </w:rPr>
        <w:fldChar w:fldCharType="begin"/>
      </w:r>
      <w:r>
        <w:rPr>
          <w:rFonts w:ascii="Times New Roman" w:hAnsi="Times New Roman" w:cs="Times New Roman"/>
          <w:b/>
          <w:sz w:val="24"/>
        </w:rPr>
        <w:instrText xml:space="preserve"> TOC \o "1-1" \h \z \u </w:instrText>
      </w:r>
      <w:r>
        <w:rPr>
          <w:rFonts w:ascii="Times New Roman" w:hAnsi="Times New Roman" w:cs="Times New Roman"/>
          <w:b/>
          <w:sz w:val="24"/>
        </w:rPr>
        <w:fldChar w:fldCharType="separate"/>
      </w:r>
      <w:hyperlink w:history="1" w:anchor="_Toc110337838">
        <w:r w:rsidRPr="006C1045">
          <w:rPr>
            <w:rStyle w:val="Hyperlink"/>
            <w:rFonts w:ascii="Times New Roman" w:hAnsi="Times New Roman"/>
            <w:noProof/>
          </w:rPr>
          <w:t>ARTICLE 1</w:t>
        </w:r>
        <w:r w:rsidRPr="005068B6">
          <w:rPr>
            <w:rStyle w:val="Hyperlink"/>
            <w:rFonts w:ascii="Times New Roman" w:hAnsi="Times New Roman"/>
            <w:noProof/>
          </w:rPr>
          <w:t xml:space="preserve"> </w:t>
        </w:r>
        <w:r w:rsidRPr="005068B6">
          <w:rPr>
            <w:rStyle w:val="Hyperlink"/>
            <w:rFonts w:ascii="Times New Roman" w:hAnsi="Times New Roman"/>
            <w:noProof/>
          </w:rPr>
          <w:tab/>
        </w:r>
        <w:r w:rsidRPr="005068B6">
          <w:rPr>
            <w:rStyle w:val="Hyperlink"/>
            <w:rFonts w:ascii="Times New Roman" w:hAnsi="Times New Roman"/>
            <w:noProof/>
          </w:rPr>
          <w:t>Definitions</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_Toc110337838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2</w:t>
        </w:r>
        <w:r w:rsidRPr="006C1045">
          <w:rPr>
            <w:rFonts w:ascii="Times New Roman" w:hAnsi="Times New Roman" w:cs="Times New Roman"/>
            <w:noProof/>
            <w:webHidden/>
          </w:rPr>
          <w:fldChar w:fldCharType="end"/>
        </w:r>
      </w:hyperlink>
    </w:p>
    <w:p w:rsidRPr="006C1045" w:rsidR="005068B6" w:rsidRDefault="005068B6" w14:paraId="4F0D521F" w14:textId="77777777">
      <w:pPr>
        <w:pStyle w:val="TOC1"/>
        <w:rPr>
          <w:rFonts w:ascii="Times New Roman" w:hAnsi="Times New Roman" w:cs="Times New Roman"/>
          <w:caps w:val="0"/>
          <w:noProof/>
          <w:sz w:val="22"/>
          <w:szCs w:val="22"/>
        </w:rPr>
      </w:pPr>
      <w:hyperlink w:history="1" w:anchor="_Toc110337839">
        <w:r w:rsidRPr="006C1045">
          <w:rPr>
            <w:rStyle w:val="Hyperlink"/>
            <w:rFonts w:ascii="Times New Roman" w:hAnsi="Times New Roman"/>
            <w:noProof/>
          </w:rPr>
          <w:t>ARTICLE 2</w:t>
        </w:r>
        <w:r w:rsidRPr="005068B6">
          <w:rPr>
            <w:rStyle w:val="Hyperlink"/>
            <w:rFonts w:ascii="Times New Roman" w:hAnsi="Times New Roman"/>
            <w:noProof/>
          </w:rPr>
          <w:t xml:space="preserve"> </w:t>
        </w:r>
        <w:r w:rsidRPr="005068B6">
          <w:rPr>
            <w:rStyle w:val="Hyperlink"/>
            <w:rFonts w:ascii="Times New Roman" w:hAnsi="Times New Roman"/>
            <w:noProof/>
          </w:rPr>
          <w:tab/>
        </w:r>
        <w:r w:rsidRPr="005068B6">
          <w:rPr>
            <w:rStyle w:val="Hyperlink"/>
            <w:rFonts w:ascii="Times New Roman" w:hAnsi="Times New Roman"/>
            <w:noProof/>
          </w:rPr>
          <w:t>Term of Agreement</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_Toc110337839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7</w:t>
        </w:r>
        <w:r w:rsidRPr="006C1045">
          <w:rPr>
            <w:rFonts w:ascii="Times New Roman" w:hAnsi="Times New Roman" w:cs="Times New Roman"/>
            <w:noProof/>
            <w:webHidden/>
          </w:rPr>
          <w:fldChar w:fldCharType="end"/>
        </w:r>
      </w:hyperlink>
    </w:p>
    <w:p w:rsidRPr="006C1045" w:rsidR="005068B6" w:rsidRDefault="005068B6" w14:paraId="4D145E01" w14:textId="77777777">
      <w:pPr>
        <w:pStyle w:val="TOC1"/>
        <w:rPr>
          <w:rFonts w:ascii="Times New Roman" w:hAnsi="Times New Roman" w:cs="Times New Roman"/>
          <w:caps w:val="0"/>
          <w:noProof/>
          <w:sz w:val="22"/>
          <w:szCs w:val="22"/>
        </w:rPr>
      </w:pPr>
      <w:hyperlink w:history="1" w:anchor="_Toc110337840">
        <w:r w:rsidRPr="006C1045">
          <w:rPr>
            <w:rStyle w:val="Hyperlink"/>
            <w:rFonts w:ascii="Times New Roman" w:hAnsi="Times New Roman"/>
            <w:noProof/>
          </w:rPr>
          <w:t>ARTICLE 3</w:t>
        </w:r>
        <w:r w:rsidRPr="005068B6">
          <w:rPr>
            <w:rStyle w:val="Hyperlink"/>
            <w:rFonts w:ascii="Times New Roman" w:hAnsi="Times New Roman"/>
            <w:noProof/>
          </w:rPr>
          <w:t xml:space="preserve"> </w:t>
        </w:r>
        <w:r w:rsidRPr="005068B6">
          <w:rPr>
            <w:rStyle w:val="Hyperlink"/>
            <w:rFonts w:ascii="Times New Roman" w:hAnsi="Times New Roman"/>
            <w:noProof/>
          </w:rPr>
          <w:tab/>
        </w:r>
        <w:r w:rsidRPr="005068B6">
          <w:rPr>
            <w:rStyle w:val="Hyperlink"/>
            <w:rFonts w:ascii="Times New Roman" w:hAnsi="Times New Roman"/>
            <w:noProof/>
          </w:rPr>
          <w:t>Delivery, Billing and Payment</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_Toc110337840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7</w:t>
        </w:r>
        <w:r w:rsidRPr="006C1045">
          <w:rPr>
            <w:rFonts w:ascii="Times New Roman" w:hAnsi="Times New Roman" w:cs="Times New Roman"/>
            <w:noProof/>
            <w:webHidden/>
          </w:rPr>
          <w:fldChar w:fldCharType="end"/>
        </w:r>
      </w:hyperlink>
    </w:p>
    <w:p w:rsidRPr="006C1045" w:rsidR="005068B6" w:rsidRDefault="005068B6" w14:paraId="2167380A" w14:textId="77777777">
      <w:pPr>
        <w:pStyle w:val="TOC1"/>
        <w:rPr>
          <w:rFonts w:ascii="Times New Roman" w:hAnsi="Times New Roman" w:cs="Times New Roman"/>
          <w:caps w:val="0"/>
          <w:noProof/>
          <w:sz w:val="22"/>
          <w:szCs w:val="22"/>
        </w:rPr>
      </w:pPr>
      <w:hyperlink w:history="1" w:anchor="_Toc110337841">
        <w:r w:rsidRPr="006C1045">
          <w:rPr>
            <w:rStyle w:val="Hyperlink"/>
            <w:rFonts w:ascii="Times New Roman" w:hAnsi="Times New Roman"/>
            <w:noProof/>
          </w:rPr>
          <w:t xml:space="preserve">ARTICLE 4 </w:t>
        </w:r>
        <w:r w:rsidRPr="006C1045">
          <w:rPr>
            <w:rStyle w:val="Hyperlink"/>
            <w:rFonts w:ascii="Times New Roman" w:hAnsi="Times New Roman"/>
            <w:noProof/>
          </w:rPr>
          <w:tab/>
        </w:r>
        <w:r w:rsidRPr="006C1045">
          <w:rPr>
            <w:rStyle w:val="Hyperlink"/>
            <w:rFonts w:ascii="Times New Roman" w:hAnsi="Times New Roman"/>
            <w:noProof/>
          </w:rPr>
          <w:t>Taxes and Fees</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_Toc110337841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10</w:t>
        </w:r>
        <w:r w:rsidRPr="006C1045">
          <w:rPr>
            <w:rFonts w:ascii="Times New Roman" w:hAnsi="Times New Roman" w:cs="Times New Roman"/>
            <w:noProof/>
            <w:webHidden/>
          </w:rPr>
          <w:fldChar w:fldCharType="end"/>
        </w:r>
      </w:hyperlink>
    </w:p>
    <w:p w:rsidRPr="006C1045" w:rsidR="005068B6" w:rsidRDefault="005068B6" w14:paraId="0FDD8BC9" w14:textId="77777777">
      <w:pPr>
        <w:pStyle w:val="TOC1"/>
        <w:rPr>
          <w:rFonts w:ascii="Times New Roman" w:hAnsi="Times New Roman" w:cs="Times New Roman"/>
          <w:caps w:val="0"/>
          <w:noProof/>
          <w:sz w:val="22"/>
          <w:szCs w:val="22"/>
        </w:rPr>
      </w:pPr>
      <w:hyperlink w:history="1" w:anchor="_Toc110337842">
        <w:r w:rsidRPr="006C1045">
          <w:rPr>
            <w:rStyle w:val="Hyperlink"/>
            <w:rFonts w:ascii="Times New Roman" w:hAnsi="Times New Roman"/>
            <w:noProof/>
          </w:rPr>
          <w:t xml:space="preserve">ARTICLE 5 </w:t>
        </w:r>
        <w:r w:rsidRPr="006C1045">
          <w:rPr>
            <w:rStyle w:val="Hyperlink"/>
            <w:rFonts w:ascii="Times New Roman" w:hAnsi="Times New Roman"/>
            <w:noProof/>
          </w:rPr>
          <w:tab/>
        </w:r>
        <w:r w:rsidRPr="006C1045">
          <w:rPr>
            <w:rStyle w:val="Hyperlink"/>
            <w:rFonts w:ascii="Times New Roman" w:hAnsi="Times New Roman"/>
            <w:noProof/>
          </w:rPr>
          <w:t>Credit And Security</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_Toc110337842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10</w:t>
        </w:r>
        <w:r w:rsidRPr="006C1045">
          <w:rPr>
            <w:rFonts w:ascii="Times New Roman" w:hAnsi="Times New Roman" w:cs="Times New Roman"/>
            <w:noProof/>
            <w:webHidden/>
          </w:rPr>
          <w:fldChar w:fldCharType="end"/>
        </w:r>
      </w:hyperlink>
    </w:p>
    <w:p w:rsidRPr="006C1045" w:rsidR="005068B6" w:rsidRDefault="005068B6" w14:paraId="414861AE" w14:textId="77777777">
      <w:pPr>
        <w:pStyle w:val="TOC1"/>
        <w:rPr>
          <w:rFonts w:ascii="Times New Roman" w:hAnsi="Times New Roman" w:cs="Times New Roman"/>
          <w:caps w:val="0"/>
          <w:noProof/>
          <w:sz w:val="22"/>
          <w:szCs w:val="22"/>
        </w:rPr>
      </w:pPr>
      <w:hyperlink w:history="1" w:anchor="_Toc110337843">
        <w:r w:rsidRPr="006C1045">
          <w:rPr>
            <w:rStyle w:val="Hyperlink"/>
            <w:rFonts w:ascii="Times New Roman" w:hAnsi="Times New Roman"/>
            <w:noProof/>
          </w:rPr>
          <w:t xml:space="preserve">ARTICLE 6 </w:t>
        </w:r>
        <w:r w:rsidRPr="006C1045">
          <w:rPr>
            <w:rStyle w:val="Hyperlink"/>
            <w:rFonts w:ascii="Times New Roman" w:hAnsi="Times New Roman"/>
            <w:noProof/>
          </w:rPr>
          <w:tab/>
        </w:r>
        <w:r w:rsidRPr="006C1045">
          <w:rPr>
            <w:rStyle w:val="Hyperlink"/>
            <w:rFonts w:ascii="Times New Roman" w:hAnsi="Times New Roman"/>
            <w:noProof/>
          </w:rPr>
          <w:t>Representations and Warranties</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_Toc110337843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12</w:t>
        </w:r>
        <w:r w:rsidRPr="006C1045">
          <w:rPr>
            <w:rFonts w:ascii="Times New Roman" w:hAnsi="Times New Roman" w:cs="Times New Roman"/>
            <w:noProof/>
            <w:webHidden/>
          </w:rPr>
          <w:fldChar w:fldCharType="end"/>
        </w:r>
      </w:hyperlink>
    </w:p>
    <w:p w:rsidRPr="006C1045" w:rsidR="005068B6" w:rsidRDefault="005068B6" w14:paraId="10D82AE1" w14:textId="77777777">
      <w:pPr>
        <w:pStyle w:val="TOC1"/>
        <w:rPr>
          <w:rFonts w:ascii="Times New Roman" w:hAnsi="Times New Roman" w:cs="Times New Roman"/>
          <w:caps w:val="0"/>
          <w:noProof/>
          <w:sz w:val="22"/>
          <w:szCs w:val="22"/>
        </w:rPr>
      </w:pPr>
      <w:hyperlink w:history="1" w:anchor="_Toc110337844">
        <w:r w:rsidRPr="006C1045">
          <w:rPr>
            <w:rStyle w:val="Hyperlink"/>
            <w:rFonts w:ascii="Times New Roman" w:hAnsi="Times New Roman"/>
            <w:noProof/>
          </w:rPr>
          <w:t xml:space="preserve">ARTICLE 7 </w:t>
        </w:r>
        <w:r w:rsidRPr="006C1045">
          <w:rPr>
            <w:rStyle w:val="Hyperlink"/>
            <w:rFonts w:ascii="Times New Roman" w:hAnsi="Times New Roman"/>
            <w:noProof/>
          </w:rPr>
          <w:tab/>
        </w:r>
        <w:r w:rsidRPr="006C1045">
          <w:rPr>
            <w:rStyle w:val="Hyperlink"/>
            <w:rFonts w:ascii="Times New Roman" w:hAnsi="Times New Roman"/>
            <w:noProof/>
          </w:rPr>
          <w:t>Assignment</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_Toc110337844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13</w:t>
        </w:r>
        <w:r w:rsidRPr="006C1045">
          <w:rPr>
            <w:rFonts w:ascii="Times New Roman" w:hAnsi="Times New Roman" w:cs="Times New Roman"/>
            <w:noProof/>
            <w:webHidden/>
          </w:rPr>
          <w:fldChar w:fldCharType="end"/>
        </w:r>
      </w:hyperlink>
    </w:p>
    <w:p w:rsidRPr="006C1045" w:rsidR="005068B6" w:rsidRDefault="005068B6" w14:paraId="4FF1A4F9" w14:textId="77777777">
      <w:pPr>
        <w:pStyle w:val="TOC1"/>
        <w:rPr>
          <w:rFonts w:ascii="Times New Roman" w:hAnsi="Times New Roman" w:cs="Times New Roman"/>
          <w:caps w:val="0"/>
          <w:noProof/>
          <w:sz w:val="22"/>
          <w:szCs w:val="22"/>
        </w:rPr>
      </w:pPr>
      <w:hyperlink w:history="1" w:anchor="_Toc110337845">
        <w:r w:rsidRPr="006C1045">
          <w:rPr>
            <w:rStyle w:val="Hyperlink"/>
            <w:rFonts w:ascii="Times New Roman" w:hAnsi="Times New Roman"/>
            <w:noProof/>
          </w:rPr>
          <w:t xml:space="preserve">ARTICLE 8 </w:t>
        </w:r>
        <w:r w:rsidRPr="006C1045">
          <w:rPr>
            <w:rStyle w:val="Hyperlink"/>
            <w:rFonts w:ascii="Times New Roman" w:hAnsi="Times New Roman"/>
            <w:noProof/>
          </w:rPr>
          <w:tab/>
        </w:r>
        <w:r w:rsidRPr="006C1045">
          <w:rPr>
            <w:rStyle w:val="Hyperlink"/>
            <w:rFonts w:ascii="Times New Roman" w:hAnsi="Times New Roman"/>
            <w:noProof/>
          </w:rPr>
          <w:t>Force Majeure</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_Toc110337845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14</w:t>
        </w:r>
        <w:r w:rsidRPr="006C1045">
          <w:rPr>
            <w:rFonts w:ascii="Times New Roman" w:hAnsi="Times New Roman" w:cs="Times New Roman"/>
            <w:noProof/>
            <w:webHidden/>
          </w:rPr>
          <w:fldChar w:fldCharType="end"/>
        </w:r>
      </w:hyperlink>
    </w:p>
    <w:p w:rsidRPr="006C1045" w:rsidR="005068B6" w:rsidRDefault="005068B6" w14:paraId="0452B6E2" w14:textId="77777777">
      <w:pPr>
        <w:pStyle w:val="TOC1"/>
        <w:rPr>
          <w:rFonts w:ascii="Times New Roman" w:hAnsi="Times New Roman" w:cs="Times New Roman"/>
          <w:caps w:val="0"/>
          <w:noProof/>
          <w:sz w:val="22"/>
          <w:szCs w:val="22"/>
        </w:rPr>
      </w:pPr>
      <w:hyperlink w:history="1" w:anchor="_Toc110337846">
        <w:r w:rsidRPr="006C1045">
          <w:rPr>
            <w:rStyle w:val="Hyperlink"/>
            <w:rFonts w:ascii="Times New Roman" w:hAnsi="Times New Roman"/>
            <w:noProof/>
          </w:rPr>
          <w:t xml:space="preserve">ARTICLE 9 </w:t>
        </w:r>
        <w:r w:rsidRPr="006C1045">
          <w:rPr>
            <w:rStyle w:val="Hyperlink"/>
            <w:rFonts w:ascii="Times New Roman" w:hAnsi="Times New Roman"/>
            <w:noProof/>
          </w:rPr>
          <w:tab/>
        </w:r>
        <w:r w:rsidRPr="006C1045">
          <w:rPr>
            <w:rStyle w:val="Hyperlink"/>
            <w:rFonts w:ascii="Times New Roman" w:hAnsi="Times New Roman"/>
            <w:noProof/>
          </w:rPr>
          <w:t>Change in Law</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_Toc110337846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14</w:t>
        </w:r>
        <w:r w:rsidRPr="006C1045">
          <w:rPr>
            <w:rFonts w:ascii="Times New Roman" w:hAnsi="Times New Roman" w:cs="Times New Roman"/>
            <w:noProof/>
            <w:webHidden/>
          </w:rPr>
          <w:fldChar w:fldCharType="end"/>
        </w:r>
      </w:hyperlink>
    </w:p>
    <w:p w:rsidRPr="006C1045" w:rsidR="005068B6" w:rsidRDefault="005068B6" w14:paraId="743EA815" w14:textId="77777777">
      <w:pPr>
        <w:pStyle w:val="TOC1"/>
        <w:rPr>
          <w:rFonts w:ascii="Times New Roman" w:hAnsi="Times New Roman" w:cs="Times New Roman"/>
          <w:caps w:val="0"/>
          <w:noProof/>
          <w:sz w:val="22"/>
          <w:szCs w:val="22"/>
        </w:rPr>
      </w:pPr>
      <w:hyperlink w:history="1" w:anchor="_Toc110337847">
        <w:r w:rsidRPr="006C1045">
          <w:rPr>
            <w:rStyle w:val="Hyperlink"/>
            <w:rFonts w:ascii="Times New Roman" w:hAnsi="Times New Roman"/>
            <w:noProof/>
          </w:rPr>
          <w:t xml:space="preserve">ARTICLE 10 </w:t>
        </w:r>
        <w:r w:rsidRPr="006C1045">
          <w:rPr>
            <w:rStyle w:val="Hyperlink"/>
            <w:rFonts w:ascii="Times New Roman" w:hAnsi="Times New Roman"/>
            <w:noProof/>
          </w:rPr>
          <w:tab/>
        </w:r>
        <w:r w:rsidRPr="006C1045">
          <w:rPr>
            <w:rStyle w:val="Hyperlink"/>
            <w:rFonts w:ascii="Times New Roman" w:hAnsi="Times New Roman"/>
            <w:noProof/>
          </w:rPr>
          <w:t>Events of Default</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_Toc110337847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15</w:t>
        </w:r>
        <w:r w:rsidRPr="006C1045">
          <w:rPr>
            <w:rFonts w:ascii="Times New Roman" w:hAnsi="Times New Roman" w:cs="Times New Roman"/>
            <w:noProof/>
            <w:webHidden/>
          </w:rPr>
          <w:fldChar w:fldCharType="end"/>
        </w:r>
      </w:hyperlink>
    </w:p>
    <w:p w:rsidRPr="006C1045" w:rsidR="005068B6" w:rsidRDefault="005068B6" w14:paraId="22C31F5F" w14:textId="77777777">
      <w:pPr>
        <w:pStyle w:val="TOC1"/>
        <w:rPr>
          <w:rFonts w:ascii="Times New Roman" w:hAnsi="Times New Roman" w:cs="Times New Roman"/>
          <w:caps w:val="0"/>
          <w:noProof/>
          <w:sz w:val="22"/>
          <w:szCs w:val="22"/>
        </w:rPr>
      </w:pPr>
      <w:hyperlink w:history="1" w:anchor="_Toc110337848">
        <w:r w:rsidRPr="006C1045">
          <w:rPr>
            <w:rStyle w:val="Hyperlink"/>
            <w:rFonts w:ascii="Times New Roman" w:hAnsi="Times New Roman"/>
            <w:noProof/>
          </w:rPr>
          <w:t xml:space="preserve">ARTICLE 11 </w:t>
        </w:r>
        <w:r w:rsidRPr="006C1045">
          <w:rPr>
            <w:rStyle w:val="Hyperlink"/>
            <w:rFonts w:ascii="Times New Roman" w:hAnsi="Times New Roman"/>
            <w:noProof/>
          </w:rPr>
          <w:tab/>
        </w:r>
        <w:r w:rsidRPr="006C1045">
          <w:rPr>
            <w:rStyle w:val="Hyperlink"/>
            <w:rFonts w:ascii="Times New Roman" w:hAnsi="Times New Roman"/>
            <w:noProof/>
          </w:rPr>
          <w:t>Remedies upon Default</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_Toc110337848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16</w:t>
        </w:r>
        <w:r w:rsidRPr="006C1045">
          <w:rPr>
            <w:rFonts w:ascii="Times New Roman" w:hAnsi="Times New Roman" w:cs="Times New Roman"/>
            <w:noProof/>
            <w:webHidden/>
          </w:rPr>
          <w:fldChar w:fldCharType="end"/>
        </w:r>
      </w:hyperlink>
    </w:p>
    <w:p w:rsidRPr="006C1045" w:rsidR="005068B6" w:rsidRDefault="005068B6" w14:paraId="32974F29" w14:textId="77777777">
      <w:pPr>
        <w:pStyle w:val="TOC1"/>
        <w:rPr>
          <w:rFonts w:ascii="Times New Roman" w:hAnsi="Times New Roman" w:cs="Times New Roman"/>
          <w:caps w:val="0"/>
          <w:noProof/>
          <w:sz w:val="22"/>
          <w:szCs w:val="22"/>
        </w:rPr>
      </w:pPr>
      <w:hyperlink w:history="1" w:anchor="_Toc110337849">
        <w:r w:rsidRPr="006C1045">
          <w:rPr>
            <w:rStyle w:val="Hyperlink"/>
            <w:rFonts w:ascii="Times New Roman" w:hAnsi="Times New Roman"/>
            <w:noProof/>
          </w:rPr>
          <w:t xml:space="preserve">ARTICLE 12 </w:t>
        </w:r>
        <w:r w:rsidRPr="006C1045">
          <w:rPr>
            <w:rStyle w:val="Hyperlink"/>
            <w:rFonts w:ascii="Times New Roman" w:hAnsi="Times New Roman"/>
            <w:noProof/>
          </w:rPr>
          <w:tab/>
        </w:r>
        <w:r w:rsidRPr="006C1045">
          <w:rPr>
            <w:rStyle w:val="Hyperlink"/>
            <w:rFonts w:ascii="Times New Roman" w:hAnsi="Times New Roman"/>
            <w:noProof/>
          </w:rPr>
          <w:t>Indemnification</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_Toc110337849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18</w:t>
        </w:r>
        <w:r w:rsidRPr="006C1045">
          <w:rPr>
            <w:rFonts w:ascii="Times New Roman" w:hAnsi="Times New Roman" w:cs="Times New Roman"/>
            <w:noProof/>
            <w:webHidden/>
          </w:rPr>
          <w:fldChar w:fldCharType="end"/>
        </w:r>
      </w:hyperlink>
    </w:p>
    <w:p w:rsidRPr="006C1045" w:rsidR="005068B6" w:rsidRDefault="005068B6" w14:paraId="71C4B4F4" w14:textId="77777777">
      <w:pPr>
        <w:pStyle w:val="TOC1"/>
        <w:rPr>
          <w:rFonts w:ascii="Times New Roman" w:hAnsi="Times New Roman" w:cs="Times New Roman"/>
          <w:caps w:val="0"/>
          <w:noProof/>
          <w:sz w:val="22"/>
          <w:szCs w:val="22"/>
        </w:rPr>
      </w:pPr>
      <w:hyperlink w:history="1" w:anchor="_Toc110337850">
        <w:r w:rsidRPr="006C1045">
          <w:rPr>
            <w:rStyle w:val="Hyperlink"/>
            <w:rFonts w:ascii="Times New Roman" w:hAnsi="Times New Roman"/>
            <w:noProof/>
          </w:rPr>
          <w:t xml:space="preserve">ARTICLE 13 </w:t>
        </w:r>
        <w:r w:rsidRPr="006C1045">
          <w:rPr>
            <w:rStyle w:val="Hyperlink"/>
            <w:rFonts w:ascii="Times New Roman" w:hAnsi="Times New Roman"/>
            <w:noProof/>
          </w:rPr>
          <w:tab/>
        </w:r>
        <w:r w:rsidRPr="006C1045">
          <w:rPr>
            <w:rStyle w:val="Hyperlink"/>
            <w:rFonts w:ascii="Times New Roman" w:hAnsi="Times New Roman"/>
            <w:noProof/>
          </w:rPr>
          <w:t>Confidentiality</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_Toc110337850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18</w:t>
        </w:r>
        <w:r w:rsidRPr="006C1045">
          <w:rPr>
            <w:rFonts w:ascii="Times New Roman" w:hAnsi="Times New Roman" w:cs="Times New Roman"/>
            <w:noProof/>
            <w:webHidden/>
          </w:rPr>
          <w:fldChar w:fldCharType="end"/>
        </w:r>
      </w:hyperlink>
    </w:p>
    <w:p w:rsidRPr="006C1045" w:rsidR="005068B6" w:rsidRDefault="005068B6" w14:paraId="225EE569" w14:textId="77777777">
      <w:pPr>
        <w:pStyle w:val="TOC1"/>
        <w:rPr>
          <w:rFonts w:ascii="Times New Roman" w:hAnsi="Times New Roman" w:cs="Times New Roman"/>
          <w:caps w:val="0"/>
          <w:noProof/>
          <w:sz w:val="22"/>
          <w:szCs w:val="22"/>
        </w:rPr>
      </w:pPr>
      <w:hyperlink w:history="1" w:anchor="_Toc110337851">
        <w:r w:rsidRPr="006C1045">
          <w:rPr>
            <w:rStyle w:val="Hyperlink"/>
            <w:rFonts w:ascii="Times New Roman" w:hAnsi="Times New Roman"/>
            <w:noProof/>
          </w:rPr>
          <w:t xml:space="preserve">ARTICLE 14 </w:t>
        </w:r>
        <w:r w:rsidRPr="006C1045">
          <w:rPr>
            <w:rStyle w:val="Hyperlink"/>
            <w:rFonts w:ascii="Times New Roman" w:hAnsi="Times New Roman"/>
            <w:noProof/>
          </w:rPr>
          <w:tab/>
        </w:r>
        <w:r w:rsidRPr="006C1045">
          <w:rPr>
            <w:rStyle w:val="Hyperlink"/>
            <w:rFonts w:ascii="Times New Roman" w:hAnsi="Times New Roman"/>
            <w:noProof/>
          </w:rPr>
          <w:t>Governing Law; Waiver of Trial by Jury</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_Toc110337851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19</w:t>
        </w:r>
        <w:r w:rsidRPr="006C1045">
          <w:rPr>
            <w:rFonts w:ascii="Times New Roman" w:hAnsi="Times New Roman" w:cs="Times New Roman"/>
            <w:noProof/>
            <w:webHidden/>
          </w:rPr>
          <w:fldChar w:fldCharType="end"/>
        </w:r>
      </w:hyperlink>
    </w:p>
    <w:p w:rsidRPr="00145A18" w:rsidR="005068B6" w:rsidRDefault="005068B6" w14:paraId="2D93AEDC" w14:textId="77777777">
      <w:pPr>
        <w:pStyle w:val="TOC1"/>
        <w:rPr>
          <w:rFonts w:ascii="Calibri" w:hAnsi="Calibri" w:cs="Times New Roman"/>
          <w:caps w:val="0"/>
          <w:noProof/>
          <w:sz w:val="22"/>
          <w:szCs w:val="22"/>
        </w:rPr>
      </w:pPr>
      <w:hyperlink w:history="1" w:anchor="_Toc110337852">
        <w:r w:rsidRPr="006C1045">
          <w:rPr>
            <w:rStyle w:val="Hyperlink"/>
            <w:rFonts w:ascii="Times New Roman" w:hAnsi="Times New Roman"/>
            <w:noProof/>
          </w:rPr>
          <w:t xml:space="preserve">ARTICLE 15 </w:t>
        </w:r>
        <w:r w:rsidRPr="006C1045">
          <w:rPr>
            <w:rStyle w:val="Hyperlink"/>
            <w:rFonts w:ascii="Times New Roman" w:hAnsi="Times New Roman"/>
            <w:noProof/>
          </w:rPr>
          <w:tab/>
        </w:r>
        <w:r w:rsidRPr="006C1045">
          <w:rPr>
            <w:rStyle w:val="Hyperlink"/>
            <w:rFonts w:ascii="Times New Roman" w:hAnsi="Times New Roman"/>
            <w:noProof/>
          </w:rPr>
          <w:t>Miscellaneous</w:t>
        </w:r>
        <w:r w:rsidRPr="006C1045">
          <w:rPr>
            <w:rFonts w:ascii="Times New Roman" w:hAnsi="Times New Roman" w:cs="Times New Roman"/>
            <w:noProof/>
            <w:webHidden/>
          </w:rPr>
          <w:tab/>
        </w:r>
        <w:r w:rsidRPr="006C1045">
          <w:rPr>
            <w:rFonts w:ascii="Times New Roman" w:hAnsi="Times New Roman" w:cs="Times New Roman"/>
            <w:noProof/>
            <w:webHidden/>
          </w:rPr>
          <w:fldChar w:fldCharType="begin"/>
        </w:r>
        <w:r w:rsidRPr="006C1045">
          <w:rPr>
            <w:rFonts w:ascii="Times New Roman" w:hAnsi="Times New Roman" w:cs="Times New Roman"/>
            <w:noProof/>
            <w:webHidden/>
          </w:rPr>
          <w:instrText xml:space="preserve"> PAGEREF _Toc110337852 \h </w:instrText>
        </w:r>
        <w:r w:rsidRPr="006C1045">
          <w:rPr>
            <w:rFonts w:ascii="Times New Roman" w:hAnsi="Times New Roman" w:cs="Times New Roman"/>
            <w:noProof/>
            <w:webHidden/>
          </w:rPr>
        </w:r>
        <w:r w:rsidRPr="006C1045">
          <w:rPr>
            <w:rFonts w:ascii="Times New Roman" w:hAnsi="Times New Roman" w:cs="Times New Roman"/>
            <w:noProof/>
            <w:webHidden/>
          </w:rPr>
          <w:fldChar w:fldCharType="separate"/>
        </w:r>
        <w:r w:rsidRPr="006C1045">
          <w:rPr>
            <w:rFonts w:ascii="Times New Roman" w:hAnsi="Times New Roman" w:cs="Times New Roman"/>
            <w:noProof/>
            <w:webHidden/>
          </w:rPr>
          <w:t>19</w:t>
        </w:r>
        <w:r w:rsidRPr="006C1045">
          <w:rPr>
            <w:rFonts w:ascii="Times New Roman" w:hAnsi="Times New Roman" w:cs="Times New Roman"/>
            <w:noProof/>
            <w:webHidden/>
          </w:rPr>
          <w:fldChar w:fldCharType="end"/>
        </w:r>
      </w:hyperlink>
    </w:p>
    <w:p w:rsidRPr="00E40C8A" w:rsidR="00367DF6" w:rsidP="006C1045" w:rsidRDefault="005068B6" w14:paraId="15A7ECDD" w14:textId="56998417">
      <w:pPr>
        <w:pStyle w:val="BodyText"/>
        <w:spacing w:line="480" w:lineRule="auto"/>
        <w:rPr>
          <w:b/>
          <w:sz w:val="24"/>
        </w:rPr>
      </w:pPr>
      <w:r>
        <w:rPr>
          <w:rFonts w:ascii="Times New Roman" w:hAnsi="Times New Roman" w:cs="Times New Roman"/>
          <w:b/>
          <w:sz w:val="24"/>
        </w:rPr>
        <w:fldChar w:fldCharType="end"/>
      </w:r>
    </w:p>
    <w:p w:rsidRPr="00E40C8A" w:rsidR="00367DF6" w:rsidP="001F3C5F" w:rsidRDefault="00367DF6" w14:paraId="6636A3F0" w14:textId="77777777">
      <w:pPr>
        <w:rPr>
          <w:b/>
          <w:sz w:val="24"/>
        </w:rPr>
      </w:pPr>
      <w:r w:rsidRPr="00E40C8A">
        <w:rPr>
          <w:b/>
          <w:sz w:val="24"/>
        </w:rPr>
        <w:t>Appendices</w:t>
      </w:r>
    </w:p>
    <w:p w:rsidRPr="00E40C8A" w:rsidR="00367DF6" w:rsidP="001F3C5F" w:rsidRDefault="00367DF6" w14:paraId="593C1D3B" w14:textId="77777777">
      <w:pPr>
        <w:pStyle w:val="BodyText"/>
        <w:spacing w:line="360" w:lineRule="auto"/>
        <w:rPr>
          <w:rFonts w:ascii="Times New Roman" w:hAnsi="Times New Roman" w:cs="Times New Roman"/>
          <w:sz w:val="24"/>
        </w:rPr>
      </w:pPr>
      <w:r w:rsidRPr="00E40C8A">
        <w:rPr>
          <w:rFonts w:ascii="Times New Roman" w:hAnsi="Times New Roman" w:cs="Times New Roman"/>
          <w:sz w:val="24"/>
        </w:rPr>
        <w:t>Appendix A</w:t>
      </w:r>
      <w:r w:rsidRPr="00E40C8A">
        <w:rPr>
          <w:rFonts w:ascii="Times New Roman" w:hAnsi="Times New Roman" w:cs="Times New Roman"/>
          <w:sz w:val="24"/>
        </w:rPr>
        <w:tab/>
      </w:r>
      <w:r w:rsidRPr="00E40C8A">
        <w:rPr>
          <w:rFonts w:ascii="Times New Roman" w:hAnsi="Times New Roman" w:cs="Times New Roman"/>
          <w:sz w:val="24"/>
        </w:rPr>
        <w:t>REC Transaction Confirmation</w:t>
      </w:r>
    </w:p>
    <w:p w:rsidR="00367DF6" w:rsidP="001F3C5F" w:rsidRDefault="00367DF6" w14:paraId="723A419D" w14:textId="77777777">
      <w:pPr>
        <w:pStyle w:val="BodyText"/>
        <w:spacing w:line="360" w:lineRule="auto"/>
        <w:rPr>
          <w:rFonts w:ascii="Times New Roman" w:hAnsi="Times New Roman" w:cs="Times New Roman"/>
          <w:sz w:val="24"/>
        </w:rPr>
      </w:pPr>
      <w:r w:rsidRPr="00E40C8A">
        <w:rPr>
          <w:rFonts w:ascii="Times New Roman" w:hAnsi="Times New Roman" w:cs="Times New Roman"/>
          <w:sz w:val="24"/>
        </w:rPr>
        <w:t>Appendix B</w:t>
      </w:r>
      <w:r w:rsidRPr="00E40C8A">
        <w:rPr>
          <w:rFonts w:ascii="Times New Roman" w:hAnsi="Times New Roman" w:cs="Times New Roman"/>
          <w:sz w:val="24"/>
        </w:rPr>
        <w:tab/>
      </w:r>
      <w:r w:rsidRPr="00E40C8A">
        <w:rPr>
          <w:rFonts w:ascii="Times New Roman" w:hAnsi="Times New Roman" w:cs="Times New Roman"/>
          <w:sz w:val="24"/>
        </w:rPr>
        <w:t>Sample Letter of Credit</w:t>
      </w:r>
    </w:p>
    <w:p w:rsidRPr="00E83CCC" w:rsidR="00367DF6" w:rsidP="001F3C5F" w:rsidRDefault="00367DF6" w14:paraId="3FF4146E" w14:textId="77777777">
      <w:pPr>
        <w:pStyle w:val="BodyText"/>
        <w:spacing w:line="360" w:lineRule="auto"/>
        <w:rPr>
          <w:rFonts w:ascii="Times New Roman" w:hAnsi="Times New Roman" w:cs="Times New Roman"/>
          <w:sz w:val="24"/>
        </w:rPr>
      </w:pPr>
      <w:r>
        <w:rPr>
          <w:rFonts w:ascii="Times New Roman" w:hAnsi="Times New Roman" w:cs="Times New Roman"/>
          <w:sz w:val="24"/>
        </w:rPr>
        <w:t>Appendix C</w:t>
      </w:r>
      <w:r>
        <w:rPr>
          <w:rFonts w:ascii="Times New Roman" w:hAnsi="Times New Roman" w:cs="Times New Roman"/>
          <w:sz w:val="24"/>
        </w:rPr>
        <w:tab/>
      </w:r>
      <w:r>
        <w:rPr>
          <w:rFonts w:ascii="Times New Roman" w:hAnsi="Times New Roman" w:cs="Times New Roman"/>
          <w:sz w:val="24"/>
        </w:rPr>
        <w:t>Form of Guaranty</w:t>
      </w:r>
    </w:p>
    <w:p w:rsidRPr="00E40C8A" w:rsidR="00367DF6" w:rsidP="001F3C5F" w:rsidRDefault="00367DF6" w14:paraId="11C0851F" w14:textId="77777777">
      <w:pPr>
        <w:pStyle w:val="BodyText"/>
        <w:spacing w:line="360" w:lineRule="auto"/>
        <w:rPr>
          <w:rFonts w:ascii="Times New Roman" w:hAnsi="Times New Roman" w:cs="Times New Roman"/>
          <w:sz w:val="24"/>
        </w:rPr>
      </w:pPr>
    </w:p>
    <w:p w:rsidR="00367DF6" w:rsidP="001F3C5F" w:rsidRDefault="00367DF6" w14:paraId="21BFC2D7" w14:textId="77777777">
      <w:pPr>
        <w:pStyle w:val="BodyText"/>
        <w:spacing w:line="480" w:lineRule="auto"/>
        <w:rPr>
          <w:rFonts w:ascii="Times New Roman" w:hAnsi="Times New Roman" w:cs="Times New Roman"/>
          <w:b/>
          <w:sz w:val="24"/>
        </w:rPr>
      </w:pPr>
    </w:p>
    <w:p w:rsidRPr="00E40C8A" w:rsidR="00367DF6" w:rsidP="001F3C5F" w:rsidRDefault="00367DF6" w14:paraId="54A27E02" w14:textId="77777777">
      <w:pPr>
        <w:pStyle w:val="BodyText"/>
        <w:spacing w:line="480" w:lineRule="auto"/>
        <w:rPr>
          <w:rFonts w:ascii="Times New Roman" w:hAnsi="Times New Roman" w:cs="Times New Roman"/>
          <w:b/>
          <w:sz w:val="24"/>
        </w:rPr>
        <w:sectPr w:rsidRPr="00E40C8A" w:rsidR="00367DF6" w:rsidSect="00BB30CD">
          <w:headerReference w:type="default" r:id="rId14"/>
          <w:footerReference w:type="default" r:id="rId15"/>
          <w:headerReference w:type="first" r:id="rId16"/>
          <w:footerReference w:type="first" r:id="rId17"/>
          <w:pgSz w:w="12240" w:h="15840" w:orient="portrait" w:code="1"/>
          <w:pgMar w:top="1440" w:right="1440" w:bottom="1440" w:left="1440" w:header="720" w:footer="720" w:gutter="0"/>
          <w:pgNumType w:start="1"/>
          <w:cols w:space="720"/>
          <w:titlePg/>
        </w:sectPr>
      </w:pPr>
      <w:r>
        <w:rPr>
          <w:rFonts w:ascii="Times New Roman" w:hAnsi="Times New Roman" w:cs="Times New Roman"/>
          <w:b/>
          <w:sz w:val="24"/>
        </w:rPr>
        <w:t xml:space="preserve"> </w:t>
      </w:r>
    </w:p>
    <w:p w:rsidRPr="00E40C8A" w:rsidR="00367DF6" w:rsidP="001F3C5F" w:rsidRDefault="00367DF6" w14:paraId="78C8ECA3" w14:textId="77777777">
      <w:pPr>
        <w:pStyle w:val="BodyText"/>
        <w:spacing w:line="480" w:lineRule="auto"/>
        <w:rPr>
          <w:rFonts w:ascii="Times New Roman" w:hAnsi="Times New Roman" w:cs="Times New Roman"/>
          <w:b/>
          <w:sz w:val="24"/>
        </w:rPr>
      </w:pPr>
    </w:p>
    <w:p w:rsidRPr="00E40C8A" w:rsidR="00367DF6" w:rsidP="001F3C5F" w:rsidRDefault="00367DF6" w14:paraId="4F2B2838" w14:textId="77777777">
      <w:pPr>
        <w:pStyle w:val="BodyText"/>
        <w:spacing w:line="360" w:lineRule="auto"/>
        <w:jc w:val="center"/>
        <w:rPr>
          <w:rFonts w:ascii="Times New Roman" w:hAnsi="Times New Roman" w:cs="Times New Roman"/>
          <w:b/>
          <w:sz w:val="24"/>
        </w:rPr>
      </w:pPr>
      <w:r w:rsidRPr="00E40C8A">
        <w:rPr>
          <w:rFonts w:ascii="Times New Roman" w:hAnsi="Times New Roman" w:cs="Times New Roman"/>
          <w:b/>
          <w:sz w:val="24"/>
        </w:rPr>
        <w:t xml:space="preserve">PURCHASE AND </w:t>
      </w:r>
      <w:smartTag w:uri="urn:schemas-microsoft-com:office:smarttags" w:element="City">
        <w:smartTag w:uri="urn:schemas-microsoft-com:office:smarttags" w:element="place">
          <w:r w:rsidRPr="00E40C8A">
            <w:rPr>
              <w:rFonts w:ascii="Times New Roman" w:hAnsi="Times New Roman" w:cs="Times New Roman"/>
              <w:b/>
              <w:sz w:val="24"/>
            </w:rPr>
            <w:t>SALE</w:t>
          </w:r>
        </w:smartTag>
      </w:smartTag>
      <w:r w:rsidRPr="00E40C8A">
        <w:rPr>
          <w:rFonts w:ascii="Times New Roman" w:hAnsi="Times New Roman" w:cs="Times New Roman"/>
          <w:b/>
          <w:sz w:val="24"/>
        </w:rPr>
        <w:t xml:space="preserve"> AGREEMENT FOR </w:t>
      </w:r>
      <w:r>
        <w:rPr>
          <w:rFonts w:ascii="Times New Roman" w:hAnsi="Times New Roman" w:cs="Times New Roman"/>
          <w:b/>
          <w:sz w:val="24"/>
        </w:rPr>
        <w:t xml:space="preserve">FIRM </w:t>
      </w:r>
      <w:r w:rsidRPr="00E40C8A">
        <w:rPr>
          <w:rFonts w:ascii="Times New Roman" w:hAnsi="Times New Roman" w:cs="Times New Roman"/>
          <w:b/>
          <w:sz w:val="24"/>
        </w:rPr>
        <w:t>RENEWABLE ENERGY CREDITS</w:t>
      </w:r>
    </w:p>
    <w:p w:rsidRPr="00E40C8A" w:rsidR="00367DF6" w:rsidP="001F3C5F" w:rsidRDefault="00367DF6" w14:paraId="45B2C1B0" w14:textId="77777777">
      <w:pPr>
        <w:pStyle w:val="BodyText"/>
        <w:spacing w:line="480" w:lineRule="auto"/>
        <w:rPr>
          <w:rFonts w:ascii="Times New Roman" w:hAnsi="Times New Roman" w:cs="Times New Roman"/>
          <w:b/>
          <w:sz w:val="24"/>
        </w:rPr>
      </w:pPr>
      <w:bookmarkStart w:name="_DV_M98" w:id="0"/>
      <w:bookmarkEnd w:id="0"/>
    </w:p>
    <w:p w:rsidRPr="00E40C8A" w:rsidR="00367DF6" w:rsidP="001F3C5F" w:rsidRDefault="00367DF6" w14:paraId="75BD5281" w14:textId="65DBA876">
      <w:pPr>
        <w:pStyle w:val="BodyText"/>
        <w:jc w:val="both"/>
        <w:rPr>
          <w:rFonts w:ascii="Times New Roman" w:hAnsi="Times New Roman" w:cs="Times New Roman"/>
          <w:sz w:val="24"/>
          <w:szCs w:val="24"/>
        </w:rPr>
      </w:pPr>
      <w:r w:rsidRPr="00E40C8A">
        <w:rPr>
          <w:rFonts w:ascii="Times New Roman" w:hAnsi="Times New Roman" w:cs="Times New Roman"/>
          <w:b/>
          <w:sz w:val="24"/>
        </w:rPr>
        <w:tab/>
      </w:r>
      <w:r w:rsidRPr="00E40C8A">
        <w:rPr>
          <w:rFonts w:ascii="Times New Roman" w:hAnsi="Times New Roman" w:cs="Times New Roman"/>
          <w:sz w:val="24"/>
          <w:szCs w:val="24"/>
        </w:rPr>
        <w:t xml:space="preserve">This Purchase and Sale Agreement for </w:t>
      </w:r>
      <w:r>
        <w:rPr>
          <w:rFonts w:ascii="Times New Roman" w:hAnsi="Times New Roman" w:cs="Times New Roman"/>
          <w:sz w:val="24"/>
          <w:szCs w:val="24"/>
        </w:rPr>
        <w:t xml:space="preserve">Firm </w:t>
      </w:r>
      <w:r w:rsidRPr="00E40C8A">
        <w:rPr>
          <w:rFonts w:ascii="Times New Roman" w:hAnsi="Times New Roman" w:cs="Times New Roman"/>
          <w:sz w:val="24"/>
          <w:szCs w:val="24"/>
        </w:rPr>
        <w:t xml:space="preserve">Renewable Energy Credits, with the </w:t>
      </w:r>
      <w:r>
        <w:rPr>
          <w:rFonts w:ascii="Times New Roman" w:hAnsi="Times New Roman" w:cs="Times New Roman"/>
          <w:sz w:val="24"/>
          <w:szCs w:val="24"/>
        </w:rPr>
        <w:t>E</w:t>
      </w:r>
      <w:r w:rsidRPr="00E40C8A">
        <w:rPr>
          <w:rFonts w:ascii="Times New Roman" w:hAnsi="Times New Roman" w:cs="Times New Roman"/>
          <w:sz w:val="24"/>
          <w:szCs w:val="24"/>
        </w:rPr>
        <w:t xml:space="preserve">ffective </w:t>
      </w:r>
      <w:r>
        <w:rPr>
          <w:rFonts w:ascii="Times New Roman" w:hAnsi="Times New Roman" w:cs="Times New Roman"/>
          <w:sz w:val="24"/>
          <w:szCs w:val="24"/>
        </w:rPr>
        <w:t>D</w:t>
      </w:r>
      <w:r w:rsidRPr="00E40C8A">
        <w:rPr>
          <w:rFonts w:ascii="Times New Roman" w:hAnsi="Times New Roman" w:cs="Times New Roman"/>
          <w:sz w:val="24"/>
          <w:szCs w:val="24"/>
        </w:rPr>
        <w:t xml:space="preserve">ate </w:t>
      </w:r>
      <w:r>
        <w:rPr>
          <w:rFonts w:ascii="Times New Roman" w:hAnsi="Times New Roman" w:cs="Times New Roman"/>
          <w:sz w:val="24"/>
          <w:szCs w:val="24"/>
        </w:rPr>
        <w:t>set forth</w:t>
      </w:r>
      <w:r w:rsidRPr="00E40C8A">
        <w:rPr>
          <w:rFonts w:ascii="Times New Roman" w:hAnsi="Times New Roman" w:cs="Times New Roman"/>
          <w:sz w:val="24"/>
          <w:szCs w:val="24"/>
        </w:rPr>
        <w:t xml:space="preserve"> in Appendix A, is entered into by and between FirstEnergy Service Company, as agent for The </w:t>
      </w:r>
      <w:r w:rsidR="00D931E7">
        <w:rPr>
          <w:rFonts w:ascii="Times New Roman" w:hAnsi="Times New Roman" w:cs="Times New Roman"/>
          <w:sz w:val="24"/>
          <w:szCs w:val="24"/>
        </w:rPr>
        <w:t xml:space="preserve">Cleveland Electric </w:t>
      </w:r>
      <w:r w:rsidRPr="00E40C8A">
        <w:rPr>
          <w:rFonts w:ascii="Times New Roman" w:hAnsi="Times New Roman" w:cs="Times New Roman"/>
          <w:sz w:val="24"/>
          <w:szCs w:val="24"/>
        </w:rPr>
        <w:t xml:space="preserve">Illuminating Company, Ohio Edison Company, and </w:t>
      </w:r>
      <w:r w:rsidR="006B336C">
        <w:rPr>
          <w:rFonts w:ascii="Times New Roman" w:hAnsi="Times New Roman" w:cs="Times New Roman"/>
          <w:sz w:val="24"/>
          <w:szCs w:val="24"/>
        </w:rPr>
        <w:t xml:space="preserve">The </w:t>
      </w:r>
      <w:r w:rsidRPr="00E40C8A">
        <w:rPr>
          <w:rFonts w:ascii="Times New Roman" w:hAnsi="Times New Roman" w:cs="Times New Roman"/>
          <w:sz w:val="24"/>
          <w:szCs w:val="24"/>
        </w:rPr>
        <w:t>Toledo Edison Company, with a place of business at</w:t>
      </w:r>
      <w:r w:rsidR="00B44E27">
        <w:rPr>
          <w:rFonts w:ascii="Times New Roman" w:hAnsi="Times New Roman" w:cs="Times New Roman"/>
          <w:sz w:val="24"/>
          <w:szCs w:val="24"/>
        </w:rPr>
        <w:t xml:space="preserve"> </w:t>
      </w:r>
      <w:r w:rsidRPr="007B3ECA" w:rsidR="00B44E27">
        <w:rPr>
          <w:rFonts w:ascii="Times New Roman" w:hAnsi="Times New Roman" w:cs="Times New Roman"/>
          <w:sz w:val="24"/>
          <w:szCs w:val="24"/>
        </w:rPr>
        <w:t>341 White Pond Dr. (A-WAC-1) Akron, OH 44320</w:t>
      </w:r>
      <w:r w:rsidRPr="00E40C8A">
        <w:rPr>
          <w:rFonts w:ascii="Times New Roman" w:hAnsi="Times New Roman" w:cs="Times New Roman"/>
          <w:sz w:val="24"/>
          <w:szCs w:val="24"/>
        </w:rPr>
        <w:t xml:space="preserve">, (hereinafter referred to as "Buyer" or “FirstEnergy Service Company”) and </w:t>
      </w:r>
      <w:r>
        <w:rPr>
          <w:rFonts w:ascii="Times New Roman" w:hAnsi="Times New Roman" w:cs="Times New Roman"/>
          <w:sz w:val="24"/>
          <w:szCs w:val="24"/>
        </w:rPr>
        <w:t>REC Supplier</w:t>
      </w:r>
      <w:r w:rsidRPr="00E40C8A">
        <w:rPr>
          <w:rFonts w:ascii="Times New Roman" w:hAnsi="Times New Roman" w:cs="Times New Roman"/>
          <w:sz w:val="24"/>
          <w:szCs w:val="24"/>
        </w:rPr>
        <w:t xml:space="preserve"> as provided in Appendix A (hereinafter referred to as "</w:t>
      </w:r>
      <w:r>
        <w:rPr>
          <w:rFonts w:ascii="Times New Roman" w:hAnsi="Times New Roman" w:cs="Times New Roman"/>
          <w:sz w:val="24"/>
          <w:szCs w:val="24"/>
        </w:rPr>
        <w:t xml:space="preserve">REC </w:t>
      </w:r>
      <w:r w:rsidRPr="00E40C8A">
        <w:rPr>
          <w:rFonts w:ascii="Times New Roman" w:hAnsi="Times New Roman" w:cs="Times New Roman"/>
          <w:sz w:val="24"/>
          <w:szCs w:val="24"/>
        </w:rPr>
        <w:t>S</w:t>
      </w:r>
      <w:r>
        <w:rPr>
          <w:rFonts w:ascii="Times New Roman" w:hAnsi="Times New Roman" w:cs="Times New Roman"/>
          <w:sz w:val="24"/>
          <w:szCs w:val="24"/>
        </w:rPr>
        <w:t>upplier</w:t>
      </w:r>
      <w:r w:rsidRPr="00E40C8A">
        <w:rPr>
          <w:rFonts w:ascii="Times New Roman" w:hAnsi="Times New Roman" w:cs="Times New Roman"/>
          <w:sz w:val="24"/>
          <w:szCs w:val="24"/>
        </w:rPr>
        <w:t>").</w:t>
      </w:r>
    </w:p>
    <w:p w:rsidRPr="00E40C8A" w:rsidR="00367DF6" w:rsidP="001F3C5F" w:rsidRDefault="00367DF6" w14:paraId="7B130955" w14:textId="77777777">
      <w:pPr>
        <w:spacing w:line="480" w:lineRule="auto"/>
        <w:jc w:val="center"/>
        <w:rPr>
          <w:b/>
          <w:w w:val="105"/>
          <w:sz w:val="24"/>
        </w:rPr>
      </w:pPr>
    </w:p>
    <w:p w:rsidRPr="00E40C8A" w:rsidR="00367DF6" w:rsidP="001F3C5F" w:rsidRDefault="00367DF6" w14:paraId="245A066E" w14:textId="77777777">
      <w:pPr>
        <w:spacing w:line="480" w:lineRule="auto"/>
        <w:jc w:val="center"/>
        <w:rPr>
          <w:b/>
          <w:sz w:val="24"/>
        </w:rPr>
      </w:pPr>
      <w:r w:rsidRPr="00E40C8A">
        <w:rPr>
          <w:b/>
          <w:sz w:val="24"/>
        </w:rPr>
        <w:t>RECITALS</w:t>
      </w:r>
    </w:p>
    <w:p w:rsidR="00367DF6" w:rsidP="001F3C5F" w:rsidRDefault="00367DF6" w14:paraId="2CB569E0" w14:textId="77777777">
      <w:pPr>
        <w:pStyle w:val="BodyText"/>
        <w:jc w:val="both"/>
        <w:rPr>
          <w:rFonts w:ascii="Times New Roman" w:hAnsi="Times New Roman"/>
          <w:sz w:val="24"/>
        </w:rPr>
      </w:pPr>
      <w:r w:rsidRPr="008E2CD4">
        <w:rPr>
          <w:rFonts w:ascii="Times New Roman" w:hAnsi="Times New Roman" w:cs="Times New Roman"/>
          <w:sz w:val="24"/>
          <w:szCs w:val="24"/>
        </w:rPr>
        <w:t xml:space="preserve">WHEREAS, capitalized </w:t>
      </w:r>
      <w:r w:rsidRPr="008E2CD4">
        <w:rPr>
          <w:rFonts w:ascii="Times New Roman" w:hAnsi="Times New Roman"/>
          <w:sz w:val="24"/>
        </w:rPr>
        <w:t>terms used in these Recitals that remain undefined shall have the meaning ascribed to them in Article 1;</w:t>
      </w:r>
    </w:p>
    <w:p w:rsidRPr="008E2CD4" w:rsidR="00367DF6" w:rsidP="001F3C5F" w:rsidRDefault="00367DF6" w14:paraId="46AB8DE4" w14:textId="77777777">
      <w:pPr>
        <w:pStyle w:val="BodyText"/>
        <w:jc w:val="both"/>
        <w:rPr>
          <w:rFonts w:ascii="Times New Roman" w:hAnsi="Times New Roman"/>
          <w:sz w:val="24"/>
        </w:rPr>
      </w:pPr>
    </w:p>
    <w:p w:rsidR="00367DF6" w:rsidP="001F3C5F" w:rsidRDefault="00367DF6" w14:paraId="3E6F43A9" w14:textId="77777777">
      <w:pPr>
        <w:pStyle w:val="BodyText"/>
        <w:jc w:val="both"/>
        <w:rPr>
          <w:rFonts w:ascii="Times New Roman" w:hAnsi="Times New Roman" w:cs="Times New Roman"/>
          <w:sz w:val="24"/>
          <w:szCs w:val="24"/>
        </w:rPr>
      </w:pPr>
      <w:r w:rsidRPr="00E40C8A">
        <w:rPr>
          <w:rFonts w:ascii="Times New Roman" w:hAnsi="Times New Roman" w:cs="Times New Roman"/>
          <w:sz w:val="24"/>
          <w:szCs w:val="24"/>
        </w:rPr>
        <w:t xml:space="preserve">WHEREAS, this Agreement contemplates the purchase and sale of certain characteristics that arise from the generation of electricity using a renewable energy resource, </w:t>
      </w:r>
      <w:r w:rsidR="00DD26FF">
        <w:rPr>
          <w:rFonts w:ascii="Times New Roman" w:hAnsi="Times New Roman" w:cs="Times New Roman"/>
          <w:sz w:val="24"/>
          <w:szCs w:val="24"/>
        </w:rPr>
        <w:t>inclusive of both solar and non-solar resources,</w:t>
      </w:r>
      <w:r w:rsidRPr="00E40C8A" w:rsidR="00DD26FF">
        <w:rPr>
          <w:rFonts w:ascii="Times New Roman" w:hAnsi="Times New Roman" w:cs="Times New Roman"/>
          <w:sz w:val="24"/>
          <w:szCs w:val="24"/>
        </w:rPr>
        <w:t xml:space="preserve"> </w:t>
      </w:r>
      <w:r w:rsidR="00DD26FF">
        <w:rPr>
          <w:rFonts w:ascii="Times New Roman" w:hAnsi="Times New Roman" w:cs="Times New Roman"/>
          <w:sz w:val="24"/>
          <w:szCs w:val="24"/>
        </w:rPr>
        <w:t>r</w:t>
      </w:r>
      <w:r w:rsidRPr="00E40C8A">
        <w:rPr>
          <w:rFonts w:ascii="Times New Roman" w:hAnsi="Times New Roman" w:cs="Times New Roman"/>
          <w:sz w:val="24"/>
          <w:szCs w:val="24"/>
        </w:rPr>
        <w:t>eferred to herein as Renewable Energy Credits (“RECs”);</w:t>
      </w:r>
    </w:p>
    <w:p w:rsidR="00367DF6" w:rsidP="001F3C5F" w:rsidRDefault="00367DF6" w14:paraId="4D839072" w14:textId="77777777">
      <w:pPr>
        <w:pStyle w:val="BodyText"/>
        <w:jc w:val="both"/>
        <w:rPr>
          <w:rFonts w:ascii="Times New Roman" w:hAnsi="Times New Roman" w:cs="Times New Roman"/>
          <w:sz w:val="24"/>
          <w:szCs w:val="24"/>
        </w:rPr>
      </w:pPr>
    </w:p>
    <w:p w:rsidRPr="00E40C8A" w:rsidR="00367DF6" w:rsidP="001F3C5F" w:rsidRDefault="00367DF6" w14:paraId="4B494E63" w14:textId="60161EA8">
      <w:pPr>
        <w:pStyle w:val="BodyText"/>
        <w:jc w:val="both"/>
        <w:rPr>
          <w:rFonts w:ascii="Times New Roman" w:hAnsi="Times New Roman" w:cs="Times New Roman"/>
          <w:sz w:val="24"/>
          <w:szCs w:val="24"/>
        </w:rPr>
      </w:pPr>
      <w:r w:rsidRPr="00E40C8A">
        <w:rPr>
          <w:rFonts w:ascii="Times New Roman" w:hAnsi="Times New Roman" w:cs="Times New Roman"/>
          <w:sz w:val="24"/>
          <w:szCs w:val="24"/>
        </w:rPr>
        <w:t xml:space="preserve">WHEREAS, said RECs </w:t>
      </w:r>
      <w:r>
        <w:rPr>
          <w:rFonts w:ascii="Times New Roman" w:hAnsi="Times New Roman" w:cs="Times New Roman"/>
          <w:sz w:val="24"/>
        </w:rPr>
        <w:t xml:space="preserve">shall be registered with </w:t>
      </w:r>
      <w:r w:rsidR="00E8424F">
        <w:rPr>
          <w:rFonts w:ascii="Times New Roman" w:hAnsi="Times New Roman" w:cs="Times New Roman"/>
          <w:sz w:val="24"/>
        </w:rPr>
        <w:t xml:space="preserve">PJM-EIS </w:t>
      </w:r>
      <w:r>
        <w:rPr>
          <w:rFonts w:ascii="Times New Roman" w:hAnsi="Times New Roman" w:cs="Times New Roman"/>
          <w:sz w:val="24"/>
        </w:rPr>
        <w:t xml:space="preserve">GATS </w:t>
      </w:r>
      <w:r>
        <w:rPr>
          <w:rFonts w:ascii="Times New Roman" w:hAnsi="Times New Roman" w:cs="Times New Roman"/>
          <w:sz w:val="24"/>
          <w:szCs w:val="24"/>
        </w:rPr>
        <w:t xml:space="preserve">and </w:t>
      </w:r>
      <w:r w:rsidR="00E8424F">
        <w:rPr>
          <w:rFonts w:ascii="Times New Roman" w:hAnsi="Times New Roman" w:cs="Times New Roman"/>
          <w:sz w:val="24"/>
          <w:szCs w:val="24"/>
        </w:rPr>
        <w:t xml:space="preserve">must be able to be utilized by the Buyer for compliance with </w:t>
      </w:r>
      <w:r w:rsidRPr="00C97F25" w:rsidR="0000563E">
        <w:rPr>
          <w:rFonts w:ascii="Times New Roman" w:hAnsi="Times New Roman" w:cs="Times New Roman"/>
          <w:sz w:val="24"/>
          <w:szCs w:val="24"/>
        </w:rPr>
        <w:t>202</w:t>
      </w:r>
      <w:r w:rsidR="00513BD1">
        <w:rPr>
          <w:rFonts w:ascii="Times New Roman" w:hAnsi="Times New Roman" w:cs="Times New Roman"/>
          <w:sz w:val="24"/>
          <w:szCs w:val="24"/>
        </w:rPr>
        <w:t>5</w:t>
      </w:r>
      <w:r w:rsidR="0000563E">
        <w:rPr>
          <w:rFonts w:ascii="Times New Roman" w:hAnsi="Times New Roman" w:cs="Times New Roman"/>
          <w:sz w:val="24"/>
          <w:szCs w:val="24"/>
        </w:rPr>
        <w:t xml:space="preserve"> </w:t>
      </w:r>
      <w:r w:rsidR="00E8424F">
        <w:rPr>
          <w:rFonts w:ascii="Times New Roman" w:hAnsi="Times New Roman" w:cs="Times New Roman"/>
          <w:sz w:val="24"/>
          <w:szCs w:val="24"/>
        </w:rPr>
        <w:t>renewable energy obligations</w:t>
      </w:r>
      <w:r>
        <w:rPr>
          <w:rFonts w:ascii="Times New Roman" w:hAnsi="Times New Roman" w:cs="Times New Roman"/>
          <w:sz w:val="24"/>
        </w:rPr>
        <w:t xml:space="preserve">, pursuant to </w:t>
      </w:r>
      <w:r w:rsidR="00E8424F">
        <w:rPr>
          <w:rFonts w:ascii="Times New Roman" w:hAnsi="Times New Roman" w:cs="Times New Roman"/>
          <w:sz w:val="24"/>
        </w:rPr>
        <w:t>rules and regulations put forth by the Public Utilities Commission of Ohio in accordance with</w:t>
      </w:r>
      <w:r w:rsidRPr="00E40C8A">
        <w:rPr>
          <w:rFonts w:ascii="Times New Roman" w:hAnsi="Times New Roman" w:cs="Times New Roman"/>
          <w:sz w:val="24"/>
          <w:szCs w:val="24"/>
        </w:rPr>
        <w:t xml:space="preserve"> the renewable energy resource requirements of R.C. 4928.01, R.C. 4928.64, and R.C. 4928.65</w:t>
      </w:r>
      <w:r w:rsidR="00E8424F">
        <w:rPr>
          <w:rFonts w:ascii="Times New Roman" w:hAnsi="Times New Roman" w:cs="Times New Roman"/>
          <w:sz w:val="24"/>
          <w:szCs w:val="24"/>
        </w:rPr>
        <w:t xml:space="preserve"> as may be amended</w:t>
      </w:r>
      <w:r w:rsidRPr="00E40C8A">
        <w:rPr>
          <w:rFonts w:ascii="Times New Roman" w:hAnsi="Times New Roman" w:cs="Times New Roman"/>
          <w:sz w:val="24"/>
          <w:szCs w:val="24"/>
        </w:rPr>
        <w:t xml:space="preserve">; </w:t>
      </w:r>
    </w:p>
    <w:p w:rsidRPr="00E40C8A" w:rsidR="00367DF6" w:rsidP="001F3C5F" w:rsidRDefault="00367DF6" w14:paraId="56511829" w14:textId="77777777">
      <w:pPr>
        <w:pStyle w:val="BodyText"/>
        <w:jc w:val="both"/>
        <w:rPr>
          <w:rFonts w:ascii="Times New Roman" w:hAnsi="Times New Roman" w:cs="Times New Roman"/>
          <w:sz w:val="24"/>
          <w:szCs w:val="24"/>
        </w:rPr>
      </w:pPr>
    </w:p>
    <w:p w:rsidRPr="00E40C8A" w:rsidR="00367DF6" w:rsidP="001F3C5F" w:rsidRDefault="00367DF6" w14:paraId="0018C1D4" w14:textId="77777777">
      <w:pPr>
        <w:pStyle w:val="BodyText"/>
        <w:jc w:val="both"/>
        <w:rPr>
          <w:rFonts w:ascii="Times New Roman" w:hAnsi="Times New Roman" w:cs="Times New Roman"/>
          <w:sz w:val="24"/>
          <w:szCs w:val="24"/>
        </w:rPr>
      </w:pPr>
      <w:r w:rsidRPr="00E40C8A">
        <w:rPr>
          <w:rFonts w:ascii="Times New Roman" w:hAnsi="Times New Roman" w:cs="Times New Roman"/>
          <w:sz w:val="24"/>
          <w:szCs w:val="24"/>
        </w:rPr>
        <w:t xml:space="preserve">WHEREAS, </w:t>
      </w:r>
      <w:r>
        <w:rPr>
          <w:rFonts w:ascii="Times New Roman" w:hAnsi="Times New Roman" w:cs="Times New Roman"/>
          <w:sz w:val="24"/>
          <w:szCs w:val="24"/>
        </w:rPr>
        <w:t>REC Supplier</w:t>
      </w:r>
      <w:r w:rsidRPr="00E40C8A">
        <w:rPr>
          <w:rFonts w:ascii="Times New Roman" w:hAnsi="Times New Roman" w:cs="Times New Roman"/>
          <w:sz w:val="24"/>
          <w:szCs w:val="24"/>
        </w:rPr>
        <w:t xml:space="preserve"> has the RECs Reporting Rights and the marketing rights to the Environmental Attributes of certain renewable energy resources;</w:t>
      </w:r>
    </w:p>
    <w:p w:rsidRPr="00E40C8A" w:rsidR="00367DF6" w:rsidP="001F3C5F" w:rsidRDefault="00367DF6" w14:paraId="50D088D4" w14:textId="77777777">
      <w:pPr>
        <w:pStyle w:val="BodyText"/>
        <w:jc w:val="both"/>
        <w:rPr>
          <w:rFonts w:ascii="Times New Roman" w:hAnsi="Times New Roman" w:cs="Times New Roman"/>
          <w:sz w:val="24"/>
          <w:szCs w:val="24"/>
        </w:rPr>
      </w:pPr>
    </w:p>
    <w:p w:rsidRPr="00E40C8A" w:rsidR="00367DF6" w:rsidP="001F3C5F" w:rsidRDefault="00367DF6" w14:paraId="6B1E0A4D" w14:textId="77777777">
      <w:pPr>
        <w:pStyle w:val="BodyText"/>
        <w:jc w:val="both"/>
        <w:rPr>
          <w:rFonts w:ascii="Times New Roman" w:hAnsi="Times New Roman" w:cs="Times New Roman"/>
          <w:sz w:val="24"/>
          <w:szCs w:val="24"/>
        </w:rPr>
      </w:pPr>
      <w:r w:rsidRPr="00E40C8A">
        <w:rPr>
          <w:rFonts w:ascii="Times New Roman" w:hAnsi="Times New Roman" w:cs="Times New Roman"/>
          <w:sz w:val="24"/>
          <w:szCs w:val="24"/>
        </w:rPr>
        <w:t xml:space="preserve">WHEREAS, Buyer has agreed to purchase RECs from </w:t>
      </w:r>
      <w:r>
        <w:rPr>
          <w:rFonts w:ascii="Times New Roman" w:hAnsi="Times New Roman" w:cs="Times New Roman"/>
          <w:sz w:val="24"/>
          <w:szCs w:val="24"/>
        </w:rPr>
        <w:t>REC Supplier</w:t>
      </w:r>
      <w:r w:rsidRPr="00E40C8A">
        <w:rPr>
          <w:rFonts w:ascii="Times New Roman" w:hAnsi="Times New Roman" w:cs="Times New Roman"/>
          <w:sz w:val="24"/>
          <w:szCs w:val="24"/>
        </w:rPr>
        <w:t xml:space="preserve"> and </w:t>
      </w:r>
      <w:r>
        <w:rPr>
          <w:rFonts w:ascii="Times New Roman" w:hAnsi="Times New Roman" w:cs="Times New Roman"/>
          <w:sz w:val="24"/>
          <w:szCs w:val="24"/>
        </w:rPr>
        <w:t>REC Supplier</w:t>
      </w:r>
      <w:r w:rsidRPr="00E40C8A">
        <w:rPr>
          <w:rFonts w:ascii="Times New Roman" w:hAnsi="Times New Roman" w:cs="Times New Roman"/>
          <w:sz w:val="24"/>
          <w:szCs w:val="24"/>
        </w:rPr>
        <w:t xml:space="preserve"> has agreed to sell to Buyer RECs, in accordance with the provisions of this Agreement;</w:t>
      </w:r>
    </w:p>
    <w:p w:rsidRPr="00E40C8A" w:rsidR="00367DF6" w:rsidP="001F3C5F" w:rsidRDefault="00367DF6" w14:paraId="7A7E18EA" w14:textId="77777777">
      <w:pPr>
        <w:pStyle w:val="BodyText"/>
        <w:jc w:val="both"/>
        <w:rPr>
          <w:rFonts w:ascii="Times New Roman" w:hAnsi="Times New Roman" w:cs="Times New Roman"/>
          <w:sz w:val="24"/>
          <w:szCs w:val="24"/>
        </w:rPr>
      </w:pPr>
    </w:p>
    <w:p w:rsidRPr="00E40C8A" w:rsidR="00367DF6" w:rsidP="001F3C5F" w:rsidRDefault="00367DF6" w14:paraId="528ECD68" w14:textId="77777777">
      <w:pPr>
        <w:pStyle w:val="BodyText"/>
        <w:jc w:val="both"/>
        <w:rPr>
          <w:rFonts w:ascii="Times New Roman" w:hAnsi="Times New Roman" w:cs="Times New Roman"/>
          <w:sz w:val="24"/>
          <w:szCs w:val="24"/>
        </w:rPr>
      </w:pPr>
      <w:r w:rsidRPr="00E40C8A">
        <w:rPr>
          <w:rFonts w:ascii="Times New Roman" w:hAnsi="Times New Roman" w:cs="Times New Roman"/>
          <w:sz w:val="24"/>
          <w:szCs w:val="24"/>
        </w:rPr>
        <w:t xml:space="preserve">WHEREAS, the Parties have set forth in this Agreement the terms and conditions for the </w:t>
      </w:r>
      <w:r>
        <w:rPr>
          <w:rFonts w:ascii="Times New Roman" w:hAnsi="Times New Roman" w:cs="Times New Roman"/>
          <w:sz w:val="24"/>
          <w:szCs w:val="24"/>
        </w:rPr>
        <w:t>REC Supplier</w:t>
      </w:r>
      <w:r w:rsidRPr="00E40C8A">
        <w:rPr>
          <w:rFonts w:ascii="Times New Roman" w:hAnsi="Times New Roman" w:cs="Times New Roman"/>
          <w:sz w:val="24"/>
          <w:szCs w:val="24"/>
        </w:rPr>
        <w:t xml:space="preserve"> to provide RECs;</w:t>
      </w:r>
    </w:p>
    <w:p w:rsidRPr="00E40C8A" w:rsidR="00367DF6" w:rsidP="001F3C5F" w:rsidRDefault="00367DF6" w14:paraId="4B6AE71F" w14:textId="77777777">
      <w:pPr>
        <w:pStyle w:val="BodyText"/>
        <w:jc w:val="both"/>
        <w:rPr>
          <w:rFonts w:ascii="Times New Roman" w:hAnsi="Times New Roman" w:cs="Times New Roman"/>
          <w:sz w:val="24"/>
          <w:szCs w:val="24"/>
        </w:rPr>
      </w:pPr>
    </w:p>
    <w:p w:rsidRPr="00E40C8A" w:rsidR="00367DF6" w:rsidP="001F3C5F" w:rsidRDefault="00367DF6" w14:paraId="5F317005" w14:textId="77777777">
      <w:pPr>
        <w:pStyle w:val="BodyText"/>
        <w:jc w:val="both"/>
        <w:rPr>
          <w:rFonts w:ascii="Times New Roman" w:hAnsi="Times New Roman" w:cs="Times New Roman"/>
          <w:sz w:val="24"/>
          <w:szCs w:val="24"/>
        </w:rPr>
      </w:pPr>
      <w:r w:rsidRPr="00E40C8A">
        <w:rPr>
          <w:rFonts w:ascii="Times New Roman" w:hAnsi="Times New Roman" w:cs="Times New Roman"/>
          <w:sz w:val="24"/>
          <w:szCs w:val="24"/>
        </w:rPr>
        <w:t xml:space="preserve">NOW, THEREFORE, for and in consideration of the premises, the mutual promises and agreements set forth herein and other good and valuable consideration, the receipt, sufficiency and adequacy of which are hereby acknowledged, Buyer and </w:t>
      </w:r>
      <w:r>
        <w:rPr>
          <w:rFonts w:ascii="Times New Roman" w:hAnsi="Times New Roman" w:cs="Times New Roman"/>
          <w:sz w:val="24"/>
          <w:szCs w:val="24"/>
        </w:rPr>
        <w:t>REC Supplier</w:t>
      </w:r>
      <w:r w:rsidRPr="00E40C8A">
        <w:rPr>
          <w:rFonts w:ascii="Times New Roman" w:hAnsi="Times New Roman" w:cs="Times New Roman"/>
          <w:sz w:val="24"/>
          <w:szCs w:val="24"/>
        </w:rPr>
        <w:t>, each intending to be legally bound, agree as follows:</w:t>
      </w:r>
    </w:p>
    <w:p w:rsidRPr="00E40C8A" w:rsidR="00367DF6" w:rsidP="001F3C5F" w:rsidRDefault="00367DF6" w14:paraId="06A34EE7" w14:textId="77777777">
      <w:pPr>
        <w:pStyle w:val="BodyText"/>
        <w:jc w:val="both"/>
        <w:rPr>
          <w:rFonts w:ascii="Times New Roman" w:hAnsi="Times New Roman" w:cs="Times New Roman"/>
          <w:sz w:val="24"/>
          <w:szCs w:val="24"/>
        </w:rPr>
      </w:pPr>
    </w:p>
    <w:p w:rsidRPr="00E40C8A" w:rsidR="00367DF6" w:rsidP="001F3C5F" w:rsidRDefault="00367DF6" w14:paraId="4216BAA7" w14:textId="77777777">
      <w:pPr>
        <w:pStyle w:val="BodyText"/>
        <w:jc w:val="both"/>
        <w:rPr>
          <w:rFonts w:ascii="Times New Roman" w:hAnsi="Times New Roman" w:cs="Times New Roman"/>
          <w:sz w:val="24"/>
          <w:szCs w:val="24"/>
        </w:rPr>
      </w:pPr>
    </w:p>
    <w:p w:rsidRPr="00E40C8A" w:rsidR="00367DF6" w:rsidP="001F3C5F" w:rsidRDefault="00367DF6" w14:paraId="7D035E20" w14:textId="77777777">
      <w:pPr>
        <w:keepNext/>
        <w:jc w:val="both"/>
        <w:rPr>
          <w:b/>
          <w:sz w:val="24"/>
        </w:rPr>
      </w:pPr>
    </w:p>
    <w:p w:rsidRPr="00E40C8A" w:rsidR="00367DF6" w:rsidP="001F3C5F" w:rsidRDefault="00367DF6" w14:paraId="053EDA14" w14:textId="77777777">
      <w:pPr>
        <w:pStyle w:val="BodyTextIndent2"/>
        <w:keepNext/>
        <w:spacing w:after="0" w:line="240" w:lineRule="auto"/>
        <w:ind w:left="0"/>
        <w:jc w:val="both"/>
        <w:rPr>
          <w:rFonts w:ascii="Times New Roman" w:hAnsi="Times New Roman" w:cs="Times New Roman"/>
          <w:sz w:val="24"/>
        </w:rPr>
      </w:pPr>
    </w:p>
    <w:p w:rsidRPr="00E40C8A" w:rsidR="00367DF6" w:rsidP="001F3C5F" w:rsidRDefault="00367DF6" w14:paraId="5740ECD5" w14:textId="77777777">
      <w:pPr>
        <w:pStyle w:val="ArticleL1"/>
        <w:keepNext/>
        <w:keepLines/>
        <w:rPr>
          <w:rFonts w:ascii="Times New Roman" w:hAnsi="Times New Roman"/>
        </w:rPr>
      </w:pPr>
      <w:bookmarkStart w:name="_Toc225166967" w:id="1"/>
      <w:r w:rsidRPr="00E40C8A">
        <w:rPr>
          <w:rFonts w:ascii="Times New Roman" w:hAnsi="Times New Roman"/>
        </w:rPr>
        <w:br/>
      </w:r>
      <w:bookmarkStart w:name="_Toc110337838" w:id="2"/>
      <w:r w:rsidRPr="00E40C8A">
        <w:rPr>
          <w:rFonts w:ascii="Times New Roman" w:hAnsi="Times New Roman"/>
        </w:rPr>
        <w:t>Definitions</w:t>
      </w:r>
      <w:bookmarkEnd w:id="1"/>
      <w:bookmarkEnd w:id="2"/>
    </w:p>
    <w:p w:rsidRPr="00E40C8A" w:rsidR="00367DF6" w:rsidP="001F3C5F" w:rsidRDefault="00367DF6" w14:paraId="70CA90BA" w14:textId="77777777">
      <w:pPr>
        <w:pStyle w:val="ArticleL2"/>
        <w:numPr>
          <w:ilvl w:val="1"/>
          <w:numId w:val="37"/>
        </w:numPr>
        <w:ind w:left="101" w:firstLine="0"/>
        <w:jc w:val="both"/>
      </w:pPr>
      <w:r w:rsidRPr="00E40C8A">
        <w:rPr>
          <w:b/>
          <w:u w:val="single"/>
        </w:rPr>
        <w:t>Definitions</w:t>
      </w:r>
      <w:r w:rsidRPr="00E40C8A">
        <w:rPr>
          <w:b/>
        </w:rPr>
        <w:t>.</w:t>
      </w:r>
      <w:r w:rsidRPr="00E40C8A">
        <w:tab/>
      </w:r>
      <w:r w:rsidRPr="00E40C8A">
        <w:t>As used in this Agreement, the following terms have the respective meanings set forth below.  Other capitalized terms not set forth in this section are defined elsewhere in this Agreement or have the meaning ascribed to them by the Act.</w:t>
      </w:r>
    </w:p>
    <w:p w:rsidRPr="008E23C5" w:rsidR="00367DF6" w:rsidP="00A61FCB" w:rsidRDefault="00367DF6" w14:paraId="261F183F" w14:textId="77777777">
      <w:pPr>
        <w:pStyle w:val="ArticleL3"/>
        <w:numPr>
          <w:ilvl w:val="0"/>
          <w:numId w:val="0"/>
        </w:numPr>
        <w:ind w:left="101" w:firstLine="720"/>
        <w:jc w:val="both"/>
        <w:rPr>
          <w:b/>
          <w:spacing w:val="-5"/>
          <w:w w:val="105"/>
        </w:rPr>
      </w:pPr>
      <w:r w:rsidRPr="00A61FCB">
        <w:rPr>
          <w:rFonts w:cs="Times New Roman"/>
          <w:b/>
        </w:rPr>
        <w:t xml:space="preserve">Act </w:t>
      </w:r>
      <w:r w:rsidRPr="00A61FCB">
        <w:rPr>
          <w:rFonts w:cs="Times New Roman"/>
        </w:rPr>
        <w:t xml:space="preserve">means </w:t>
      </w:r>
      <w:r w:rsidRPr="00A61FCB">
        <w:rPr>
          <w:spacing w:val="-1"/>
          <w:w w:val="105"/>
        </w:rPr>
        <w:t xml:space="preserve">the renewable energy resource requirements of R.C. 4928.01, R.C. </w:t>
      </w:r>
      <w:r w:rsidRPr="00A61FCB">
        <w:rPr>
          <w:spacing w:val="-5"/>
          <w:w w:val="105"/>
        </w:rPr>
        <w:t>4928.64, and R.C. 4928.65</w:t>
      </w:r>
      <w:r w:rsidR="009F0D80">
        <w:rPr>
          <w:spacing w:val="-5"/>
          <w:w w:val="105"/>
        </w:rPr>
        <w:t>.</w:t>
      </w:r>
      <w:r w:rsidR="00E20AF3">
        <w:rPr>
          <w:spacing w:val="-5"/>
          <w:w w:val="105"/>
        </w:rPr>
        <w:t xml:space="preserve"> </w:t>
      </w:r>
    </w:p>
    <w:p w:rsidRPr="00E40C8A" w:rsidR="00367DF6" w:rsidP="001F3C5F" w:rsidRDefault="00367DF6" w14:paraId="11F1F94A" w14:textId="77777777">
      <w:pPr>
        <w:pStyle w:val="ArticleL3"/>
        <w:numPr>
          <w:ilvl w:val="0"/>
          <w:numId w:val="0"/>
        </w:numPr>
        <w:jc w:val="both"/>
        <w:rPr>
          <w:rFonts w:cs="Times New Roman"/>
        </w:rPr>
      </w:pPr>
      <w:r w:rsidRPr="00E40C8A">
        <w:rPr>
          <w:rFonts w:cs="Times New Roman"/>
        </w:rPr>
        <w:tab/>
      </w:r>
      <w:r w:rsidRPr="00E40C8A">
        <w:rPr>
          <w:rFonts w:cs="Times New Roman"/>
          <w:b/>
        </w:rPr>
        <w:t>Affiliated REC Agreement</w:t>
      </w:r>
      <w:r w:rsidRPr="00E40C8A">
        <w:rPr>
          <w:rFonts w:cs="Times New Roman"/>
        </w:rPr>
        <w:t xml:space="preserve"> means an agreement between REC Supplier and Buyer for the purchase and sale of RECs.</w:t>
      </w:r>
    </w:p>
    <w:p w:rsidRPr="00E40C8A" w:rsidR="00367DF6" w:rsidP="001F3C5F" w:rsidRDefault="00367DF6" w14:paraId="0AF53B8A" w14:textId="77777777">
      <w:pPr>
        <w:pStyle w:val="ArticleL3"/>
        <w:numPr>
          <w:ilvl w:val="0"/>
          <w:numId w:val="0"/>
        </w:numPr>
        <w:jc w:val="both"/>
        <w:rPr>
          <w:rFonts w:cs="Times New Roman"/>
          <w:szCs w:val="24"/>
        </w:rPr>
      </w:pPr>
      <w:r w:rsidRPr="00E40C8A">
        <w:rPr>
          <w:rFonts w:cs="Times New Roman"/>
          <w:szCs w:val="24"/>
        </w:rPr>
        <w:tab/>
      </w:r>
      <w:r w:rsidRPr="00E40C8A">
        <w:rPr>
          <w:rFonts w:cs="Times New Roman"/>
          <w:b/>
          <w:szCs w:val="24"/>
        </w:rPr>
        <w:t>Agreement</w:t>
      </w:r>
      <w:r w:rsidRPr="00E40C8A">
        <w:rPr>
          <w:rFonts w:cs="Times New Roman"/>
          <w:szCs w:val="24"/>
        </w:rPr>
        <w:t xml:space="preserve"> means </w:t>
      </w:r>
      <w:r w:rsidRPr="00E40C8A">
        <w:rPr>
          <w:spacing w:val="8"/>
          <w:w w:val="105"/>
        </w:rPr>
        <w:t xml:space="preserve">this Purchase and Sale </w:t>
      </w:r>
      <w:r w:rsidRPr="00E40C8A">
        <w:rPr>
          <w:spacing w:val="-2"/>
          <w:w w:val="105"/>
        </w:rPr>
        <w:t xml:space="preserve">Agreement for Renewable Energy Credits, including all provisions, exhibits, appendices, and documents incorporated </w:t>
      </w:r>
      <w:r w:rsidRPr="00E40C8A">
        <w:rPr>
          <w:spacing w:val="-4"/>
          <w:w w:val="105"/>
        </w:rPr>
        <w:t xml:space="preserve">herein </w:t>
      </w:r>
      <w:r w:rsidRPr="00E40C8A">
        <w:rPr>
          <w:rFonts w:cs="Times New Roman"/>
          <w:szCs w:val="24"/>
        </w:rPr>
        <w:t>by reference.</w:t>
      </w:r>
    </w:p>
    <w:p w:rsidR="00367DF6" w:rsidP="00EC3F50" w:rsidRDefault="00367DF6" w14:paraId="7CF9E4B0" w14:textId="77777777">
      <w:pPr>
        <w:pStyle w:val="ArticleL3"/>
        <w:numPr>
          <w:ilvl w:val="0"/>
          <w:numId w:val="0"/>
        </w:numPr>
        <w:ind w:firstLine="720"/>
        <w:jc w:val="both"/>
        <w:rPr>
          <w:rFonts w:cs="Times New Roman"/>
          <w:szCs w:val="24"/>
        </w:rPr>
      </w:pPr>
      <w:r w:rsidRPr="00E40C8A">
        <w:rPr>
          <w:rFonts w:cs="Times New Roman"/>
          <w:b/>
          <w:szCs w:val="24"/>
        </w:rPr>
        <w:t>Bankruptcy Code</w:t>
      </w:r>
      <w:r w:rsidRPr="00E40C8A">
        <w:rPr>
          <w:rFonts w:cs="Times New Roman"/>
          <w:szCs w:val="24"/>
        </w:rPr>
        <w:t xml:space="preserve"> means those laws of the United States of America related to bankruptcy, codified and enacted as Title 11 of the United States Code, entitled “Bankruptcy” and found at 11 U.S.C. § 1101 et seq.</w:t>
      </w:r>
    </w:p>
    <w:p w:rsidRPr="00E40C8A" w:rsidR="00367DF6" w:rsidP="001F3C5F" w:rsidRDefault="00367DF6" w14:paraId="19C71FB0" w14:textId="77777777">
      <w:pPr>
        <w:spacing w:before="100" w:beforeAutospacing="1" w:after="240"/>
        <w:jc w:val="both"/>
        <w:rPr>
          <w:spacing w:val="-4"/>
          <w:w w:val="105"/>
          <w:sz w:val="24"/>
        </w:rPr>
      </w:pPr>
      <w:r w:rsidRPr="00E40C8A">
        <w:rPr>
          <w:sz w:val="24"/>
        </w:rPr>
        <w:tab/>
      </w:r>
      <w:r w:rsidRPr="00E40C8A">
        <w:rPr>
          <w:b/>
          <w:sz w:val="24"/>
        </w:rPr>
        <w:t>Business Day</w:t>
      </w:r>
      <w:r w:rsidRPr="00E40C8A">
        <w:rPr>
          <w:sz w:val="24"/>
        </w:rPr>
        <w:t xml:space="preserve"> </w:t>
      </w:r>
      <w:r w:rsidRPr="00E40C8A">
        <w:rPr>
          <w:spacing w:val="-9"/>
          <w:w w:val="105"/>
          <w:sz w:val="24"/>
        </w:rPr>
        <w:t xml:space="preserve">means any day on which commercial banks are not authorized or </w:t>
      </w:r>
      <w:r w:rsidRPr="00E40C8A">
        <w:rPr>
          <w:spacing w:val="-4"/>
          <w:w w:val="105"/>
          <w:sz w:val="24"/>
        </w:rPr>
        <w:t xml:space="preserve">required to close in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E40C8A">
                <w:rPr>
                  <w:spacing w:val="-4"/>
                  <w:w w:val="105"/>
                  <w:sz w:val="24"/>
                </w:rPr>
                <w:t>New York</w:t>
              </w:r>
            </w:smartTag>
          </w:smartTag>
          <w:r w:rsidRPr="00E40C8A">
            <w:rPr>
              <w:spacing w:val="-4"/>
              <w:w w:val="105"/>
              <w:sz w:val="24"/>
            </w:rPr>
            <w:t xml:space="preserve">, </w:t>
          </w:r>
          <w:smartTag w:uri="urn:schemas-microsoft-com:office:smarttags" w:element="State">
            <w:r w:rsidRPr="00E40C8A">
              <w:rPr>
                <w:spacing w:val="-4"/>
                <w:w w:val="105"/>
                <w:sz w:val="24"/>
              </w:rPr>
              <w:t>New York</w:t>
            </w:r>
          </w:smartTag>
        </w:smartTag>
      </w:smartTag>
      <w:r w:rsidRPr="00E40C8A">
        <w:rPr>
          <w:spacing w:val="-4"/>
          <w:w w:val="105"/>
          <w:sz w:val="24"/>
        </w:rPr>
        <w:t xml:space="preserve"> and any day on which paym</w:t>
      </w:r>
      <w:r>
        <w:rPr>
          <w:spacing w:val="-4"/>
          <w:w w:val="105"/>
          <w:sz w:val="24"/>
        </w:rPr>
        <w:t>ents can be effected on the Fed</w:t>
      </w:r>
      <w:r w:rsidRPr="00E40C8A">
        <w:rPr>
          <w:spacing w:val="-4"/>
          <w:w w:val="105"/>
          <w:sz w:val="24"/>
        </w:rPr>
        <w:t xml:space="preserve">wire system.  </w:t>
      </w:r>
      <w:r w:rsidRPr="00E40C8A">
        <w:rPr>
          <w:sz w:val="24"/>
        </w:rPr>
        <w:t>A Business Day shall open or begin at 8:00 a.m. and shall close or end at 5:00 p.m. Eastern Prevailing Time.</w:t>
      </w:r>
    </w:p>
    <w:p w:rsidR="00367DF6" w:rsidP="001F3C5F" w:rsidRDefault="00367DF6" w14:paraId="07175E36" w14:textId="77777777">
      <w:pPr>
        <w:pStyle w:val="ArticleL3"/>
        <w:numPr>
          <w:ilvl w:val="0"/>
          <w:numId w:val="0"/>
        </w:numPr>
        <w:jc w:val="both"/>
        <w:rPr>
          <w:rFonts w:cs="Times New Roman"/>
          <w:szCs w:val="24"/>
        </w:rPr>
      </w:pPr>
      <w:bookmarkStart w:name="OLE_LINK1" w:id="3"/>
      <w:bookmarkStart w:name="OLE_LINK2" w:id="4"/>
      <w:r w:rsidRPr="00E40C8A">
        <w:rPr>
          <w:rFonts w:cs="Times New Roman"/>
          <w:szCs w:val="24"/>
        </w:rPr>
        <w:tab/>
      </w:r>
      <w:r w:rsidRPr="00E40C8A">
        <w:rPr>
          <w:rFonts w:cs="Times New Roman"/>
          <w:b/>
          <w:szCs w:val="24"/>
        </w:rPr>
        <w:t>Commodities Exchange Act</w:t>
      </w:r>
      <w:r w:rsidRPr="00E40C8A">
        <w:rPr>
          <w:rFonts w:cs="Times New Roman"/>
          <w:szCs w:val="24"/>
        </w:rPr>
        <w:t xml:space="preserve"> means the Commodities Exchange Act as amended and codified at 7 U.S.C. § 1 et seq.</w:t>
      </w:r>
      <w:r>
        <w:rPr>
          <w:rFonts w:cs="Times New Roman"/>
          <w:szCs w:val="24"/>
        </w:rPr>
        <w:t xml:space="preserve"> </w:t>
      </w:r>
    </w:p>
    <w:p w:rsidR="00367DF6" w:rsidP="001F3C5F" w:rsidRDefault="00367DF6" w14:paraId="2685E4BB" w14:textId="77777777">
      <w:pPr>
        <w:pStyle w:val="ArticleL3"/>
        <w:numPr>
          <w:ilvl w:val="0"/>
          <w:numId w:val="0"/>
        </w:numPr>
        <w:ind w:firstLine="720"/>
        <w:jc w:val="both"/>
        <w:rPr>
          <w:rFonts w:cs="Times New Roman"/>
          <w:szCs w:val="24"/>
        </w:rPr>
      </w:pPr>
      <w:r w:rsidRPr="00E40C8A">
        <w:rPr>
          <w:rFonts w:cs="Times New Roman"/>
          <w:b/>
          <w:szCs w:val="24"/>
        </w:rPr>
        <w:t xml:space="preserve">Confidential Information </w:t>
      </w:r>
      <w:r w:rsidRPr="00E40C8A">
        <w:rPr>
          <w:rFonts w:cs="Times New Roman"/>
          <w:szCs w:val="24"/>
        </w:rPr>
        <w:t xml:space="preserve">means all oral and written information exchanged between the </w:t>
      </w:r>
      <w:bookmarkEnd w:id="3"/>
      <w:bookmarkEnd w:id="4"/>
      <w:r w:rsidRPr="00E40C8A">
        <w:rPr>
          <w:rFonts w:cs="Times New Roman"/>
          <w:szCs w:val="24"/>
        </w:rPr>
        <w:t>Parties which is not otherwise available to the public with respect to the subject matter of this Agreement except (a) information that is or becomes available to the public; (b) information that was already known by either Party on a non-confidential basis prior to this Agreement; and (c) information that becomes available to either Party on a non-confidential basis from a source other than the other Party if such source was not subject to any prohibition against disclosing the information to such Party.</w:t>
      </w:r>
    </w:p>
    <w:p w:rsidRPr="00A53B78" w:rsidR="00367DF6" w:rsidP="001F3C5F" w:rsidRDefault="00367DF6" w14:paraId="79A4ACBA" w14:textId="77777777">
      <w:pPr>
        <w:pStyle w:val="ArticleL3"/>
        <w:numPr>
          <w:ilvl w:val="0"/>
          <w:numId w:val="0"/>
        </w:numPr>
        <w:ind w:firstLine="720"/>
        <w:jc w:val="both"/>
        <w:rPr>
          <w:rFonts w:cs="Times New Roman"/>
          <w:szCs w:val="24"/>
        </w:rPr>
      </w:pPr>
      <w:r>
        <w:rPr>
          <w:rFonts w:cs="Times New Roman"/>
          <w:b/>
          <w:szCs w:val="24"/>
        </w:rPr>
        <w:t xml:space="preserve">Defaulting Party </w:t>
      </w:r>
      <w:r>
        <w:rPr>
          <w:rFonts w:cs="Times New Roman"/>
          <w:szCs w:val="24"/>
        </w:rPr>
        <w:t>has the meaning set forth in Section 10.1.</w:t>
      </w:r>
    </w:p>
    <w:p w:rsidRPr="00DC407A" w:rsidR="00367DF6" w:rsidP="001F3C5F" w:rsidRDefault="00367DF6" w14:paraId="3D8350C2" w14:textId="77777777">
      <w:pPr>
        <w:pStyle w:val="ArticleL3"/>
        <w:numPr>
          <w:ilvl w:val="0"/>
          <w:numId w:val="0"/>
        </w:numPr>
        <w:ind w:firstLine="720"/>
        <w:jc w:val="both"/>
        <w:rPr>
          <w:rFonts w:cs="Times New Roman"/>
          <w:szCs w:val="24"/>
        </w:rPr>
      </w:pPr>
      <w:r>
        <w:rPr>
          <w:rFonts w:cs="Times New Roman"/>
          <w:b/>
          <w:szCs w:val="24"/>
        </w:rPr>
        <w:t>Deliver, Delivered or Delivery</w:t>
      </w:r>
      <w:r>
        <w:rPr>
          <w:rFonts w:cs="Times New Roman"/>
          <w:szCs w:val="24"/>
        </w:rPr>
        <w:t xml:space="preserve"> means the transfer of all rights, title and interest in RECs from REC Supplier to Buyer via completion of the actions specified in Section 3.2. </w:t>
      </w:r>
    </w:p>
    <w:p w:rsidRPr="00E40C8A" w:rsidR="00367DF6" w:rsidP="001F3C5F" w:rsidRDefault="00367DF6" w14:paraId="71BDFF9C" w14:textId="77777777">
      <w:pPr>
        <w:pStyle w:val="ArticleL3"/>
        <w:numPr>
          <w:ilvl w:val="0"/>
          <w:numId w:val="0"/>
        </w:numPr>
        <w:jc w:val="both"/>
        <w:rPr>
          <w:rFonts w:cs="Times New Roman"/>
          <w:szCs w:val="24"/>
        </w:rPr>
      </w:pPr>
      <w:r w:rsidRPr="00E40C8A">
        <w:rPr>
          <w:rFonts w:cs="Times New Roman"/>
          <w:szCs w:val="24"/>
        </w:rPr>
        <w:tab/>
      </w:r>
      <w:r w:rsidRPr="00E40C8A">
        <w:rPr>
          <w:rFonts w:cs="Times New Roman"/>
          <w:b/>
          <w:szCs w:val="24"/>
        </w:rPr>
        <w:t xml:space="preserve">Delivery Date </w:t>
      </w:r>
      <w:r w:rsidRPr="00E40C8A">
        <w:rPr>
          <w:rFonts w:cs="Times New Roman"/>
          <w:szCs w:val="24"/>
        </w:rPr>
        <w:t>means the date on which GATS</w:t>
      </w:r>
      <w:r w:rsidR="000F535C">
        <w:rPr>
          <w:rFonts w:cs="Times New Roman"/>
          <w:szCs w:val="24"/>
        </w:rPr>
        <w:t xml:space="preserve"> </w:t>
      </w:r>
      <w:r w:rsidRPr="00E40C8A">
        <w:rPr>
          <w:rFonts w:cs="Times New Roman"/>
          <w:szCs w:val="24"/>
        </w:rPr>
        <w:t>issues a written, facsimile or electronic confirmation to Buyer and REC Supplier</w:t>
      </w:r>
      <w:r>
        <w:rPr>
          <w:rFonts w:cs="Times New Roman"/>
          <w:szCs w:val="24"/>
        </w:rPr>
        <w:t xml:space="preserve"> </w:t>
      </w:r>
      <w:r w:rsidRPr="00E40C8A">
        <w:rPr>
          <w:rFonts w:cs="Times New Roman"/>
          <w:szCs w:val="24"/>
        </w:rPr>
        <w:t xml:space="preserve">of the REC Supplier’s transfer order </w:t>
      </w:r>
      <w:r>
        <w:rPr>
          <w:rFonts w:cs="Times New Roman"/>
          <w:szCs w:val="24"/>
        </w:rPr>
        <w:t>directing a</w:t>
      </w:r>
      <w:r w:rsidRPr="00E40C8A">
        <w:rPr>
          <w:rFonts w:cs="Times New Roman"/>
          <w:szCs w:val="24"/>
        </w:rPr>
        <w:t xml:space="preserve"> transfer </w:t>
      </w:r>
      <w:r>
        <w:rPr>
          <w:rFonts w:cs="Times New Roman"/>
          <w:szCs w:val="24"/>
        </w:rPr>
        <w:t xml:space="preserve">of </w:t>
      </w:r>
      <w:r w:rsidRPr="00E40C8A">
        <w:rPr>
          <w:rFonts w:cs="Times New Roman"/>
          <w:szCs w:val="24"/>
        </w:rPr>
        <w:t>RECs to Buyer</w:t>
      </w:r>
      <w:r>
        <w:rPr>
          <w:rFonts w:cs="Times New Roman"/>
          <w:szCs w:val="24"/>
        </w:rPr>
        <w:t xml:space="preserve">’s </w:t>
      </w:r>
      <w:r w:rsidRPr="00E40C8A">
        <w:rPr>
          <w:rFonts w:cs="Times New Roman"/>
          <w:szCs w:val="24"/>
        </w:rPr>
        <w:t>GATS</w:t>
      </w:r>
      <w:r w:rsidR="000F535C">
        <w:rPr>
          <w:rFonts w:cs="Times New Roman"/>
          <w:szCs w:val="24"/>
        </w:rPr>
        <w:t xml:space="preserve"> </w:t>
      </w:r>
      <w:r w:rsidRPr="00E40C8A">
        <w:rPr>
          <w:rFonts w:cs="Times New Roman"/>
          <w:szCs w:val="24"/>
        </w:rPr>
        <w:t>account.</w:t>
      </w:r>
    </w:p>
    <w:p w:rsidR="00367DF6" w:rsidP="001F3C5F" w:rsidRDefault="00367DF6" w14:paraId="2103FB69" w14:textId="77777777">
      <w:pPr>
        <w:pStyle w:val="BodyText"/>
        <w:rPr>
          <w:rFonts w:ascii="Times New Roman" w:hAnsi="Times New Roman" w:cs="Times New Roman"/>
          <w:sz w:val="24"/>
          <w:szCs w:val="24"/>
        </w:rPr>
      </w:pPr>
      <w:r w:rsidRPr="00E40C8A">
        <w:rPr>
          <w:rFonts w:ascii="Times New Roman" w:hAnsi="Times New Roman" w:cs="Times New Roman"/>
          <w:sz w:val="24"/>
          <w:szCs w:val="24"/>
        </w:rPr>
        <w:tab/>
      </w:r>
      <w:r w:rsidRPr="00E40C8A">
        <w:rPr>
          <w:rFonts w:ascii="Times New Roman" w:hAnsi="Times New Roman" w:cs="Times New Roman"/>
          <w:b/>
          <w:sz w:val="24"/>
          <w:szCs w:val="24"/>
        </w:rPr>
        <w:t>Effective Date</w:t>
      </w:r>
      <w:r w:rsidRPr="00E40C8A">
        <w:rPr>
          <w:rFonts w:ascii="Times New Roman" w:hAnsi="Times New Roman" w:cs="Times New Roman"/>
          <w:sz w:val="24"/>
          <w:szCs w:val="24"/>
        </w:rPr>
        <w:t xml:space="preserve"> means the date set forth in Appendix A as the effective date.</w:t>
      </w:r>
    </w:p>
    <w:p w:rsidRPr="00E40C8A" w:rsidR="00367DF6" w:rsidP="001F3C5F" w:rsidRDefault="00367DF6" w14:paraId="30D0A8D0" w14:textId="77777777">
      <w:pPr>
        <w:pStyle w:val="BodyText"/>
        <w:rPr>
          <w:rFonts w:ascii="Times New Roman" w:hAnsi="Times New Roman" w:cs="Times New Roman"/>
          <w:sz w:val="24"/>
          <w:szCs w:val="24"/>
        </w:rPr>
      </w:pPr>
    </w:p>
    <w:p w:rsidRPr="00E40C8A" w:rsidR="00367DF6" w:rsidP="001F3C5F" w:rsidRDefault="00367DF6" w14:paraId="4FE8F9D8" w14:textId="77777777">
      <w:pPr>
        <w:spacing w:after="240"/>
        <w:ind w:firstLine="720"/>
        <w:jc w:val="both"/>
        <w:rPr>
          <w:w w:val="105"/>
          <w:sz w:val="24"/>
        </w:rPr>
      </w:pPr>
      <w:r w:rsidRPr="002A5074">
        <w:rPr>
          <w:rFonts w:ascii="Times New Roman Bold" w:hAnsi="Times New Roman Bold"/>
          <w:b/>
          <w:w w:val="105"/>
          <w:sz w:val="24"/>
        </w:rPr>
        <w:t>Environmental Attributes</w:t>
      </w:r>
      <w:r w:rsidRPr="00E40C8A">
        <w:rPr>
          <w:w w:val="105"/>
          <w:sz w:val="24"/>
        </w:rPr>
        <w:t xml:space="preserve"> means any and all credits, benefits, emissions </w:t>
      </w:r>
      <w:r w:rsidRPr="00E40C8A">
        <w:rPr>
          <w:spacing w:val="-2"/>
          <w:w w:val="105"/>
          <w:sz w:val="24"/>
        </w:rPr>
        <w:t xml:space="preserve">reductions, environmental air quality credits, and emissions reduction credits, </w:t>
      </w:r>
      <w:r w:rsidRPr="00E40C8A">
        <w:rPr>
          <w:spacing w:val="-5"/>
          <w:w w:val="105"/>
          <w:sz w:val="24"/>
        </w:rPr>
        <w:t xml:space="preserve">offsets, and allowances, howsoever entitled, resulting from the avoidance of the </w:t>
      </w:r>
      <w:r w:rsidRPr="00E40C8A">
        <w:rPr>
          <w:spacing w:val="-8"/>
          <w:w w:val="105"/>
          <w:sz w:val="24"/>
        </w:rPr>
        <w:t xml:space="preserve">emission of any gas, chemical, or other substance attributable to the generation of </w:t>
      </w:r>
      <w:r w:rsidRPr="00E40C8A">
        <w:rPr>
          <w:spacing w:val="-4"/>
          <w:w w:val="105"/>
          <w:sz w:val="24"/>
        </w:rPr>
        <w:t>electricity by the Renewable Energy Resource.</w:t>
      </w:r>
    </w:p>
    <w:p w:rsidRPr="00E40C8A" w:rsidR="00367DF6" w:rsidP="001F3C5F" w:rsidRDefault="00367DF6" w14:paraId="37C5BBD8" w14:textId="77777777">
      <w:pPr>
        <w:pStyle w:val="ArticleL3"/>
        <w:numPr>
          <w:ilvl w:val="0"/>
          <w:numId w:val="0"/>
        </w:numPr>
        <w:jc w:val="both"/>
        <w:rPr>
          <w:rFonts w:cs="Times New Roman"/>
          <w:szCs w:val="24"/>
        </w:rPr>
      </w:pPr>
      <w:r w:rsidRPr="00E40C8A">
        <w:rPr>
          <w:rFonts w:cs="Times New Roman"/>
          <w:szCs w:val="24"/>
        </w:rPr>
        <w:tab/>
      </w:r>
      <w:r w:rsidRPr="00E40C8A">
        <w:rPr>
          <w:rFonts w:cs="Times New Roman"/>
          <w:b/>
          <w:szCs w:val="24"/>
        </w:rPr>
        <w:t>Event of Default</w:t>
      </w:r>
      <w:r w:rsidRPr="00E40C8A">
        <w:rPr>
          <w:rFonts w:cs="Times New Roman"/>
          <w:szCs w:val="24"/>
        </w:rPr>
        <w:t xml:space="preserve"> has the meaning set forth in Section 10.1 hereof.</w:t>
      </w:r>
    </w:p>
    <w:p w:rsidRPr="00E40C8A" w:rsidR="00367DF6" w:rsidP="001F3C5F" w:rsidRDefault="00367DF6" w14:paraId="37C42848" w14:textId="77777777">
      <w:pPr>
        <w:pStyle w:val="ArticleL3"/>
        <w:numPr>
          <w:ilvl w:val="0"/>
          <w:numId w:val="0"/>
        </w:numPr>
        <w:jc w:val="both"/>
        <w:rPr>
          <w:rFonts w:cs="Times New Roman"/>
          <w:szCs w:val="24"/>
        </w:rPr>
      </w:pPr>
      <w:r w:rsidRPr="00E40C8A">
        <w:rPr>
          <w:rFonts w:cs="Times New Roman"/>
          <w:szCs w:val="24"/>
        </w:rPr>
        <w:tab/>
      </w:r>
      <w:r w:rsidRPr="00E40C8A">
        <w:rPr>
          <w:rFonts w:cs="Times New Roman"/>
          <w:b/>
          <w:szCs w:val="24"/>
        </w:rPr>
        <w:t>Force Majeure</w:t>
      </w:r>
      <w:r w:rsidRPr="00E40C8A">
        <w:rPr>
          <w:rFonts w:cs="Times New Roman"/>
          <w:szCs w:val="24"/>
        </w:rPr>
        <w:t xml:space="preserve"> means an event not anticipated as of the Effective Date, which is not within the reasonable control of the Party affected thereby or attributable to such Party</w:t>
      </w:r>
      <w:smartTag w:uri="urn:schemas-microsoft-com:office:smarttags" w:element="State">
        <w:r w:rsidRPr="00E40C8A">
          <w:rPr>
            <w:rFonts w:cs="Times New Roman"/>
            <w:szCs w:val="24"/>
          </w:rPr>
          <w:t>'</w:t>
        </w:r>
      </w:smartTag>
      <w:r w:rsidRPr="00E40C8A">
        <w:rPr>
          <w:rFonts w:cs="Times New Roman"/>
          <w:szCs w:val="24"/>
        </w:rPr>
        <w:t>s fault or negligence, and which by the exercise of due diligence the affected Party is unable to overcome or obtain or cause to be obtained a commercially reasonable substitute therefore.  Force Majeure includes, but is not limited to: acts of God, civil disturbance, sabotage, action or restraint by court order or public or government authority, so long as the affected Party has not applied for, or assisted in, the application for, and has opposed, where and to the extent reasonable, such government action.  Force Majeure shall not include a) the REC Supplier</w:t>
      </w:r>
      <w:smartTag w:uri="urn:schemas-microsoft-com:office:smarttags" w:element="State">
        <w:r w:rsidRPr="00E40C8A">
          <w:rPr>
            <w:rFonts w:cs="Times New Roman"/>
            <w:szCs w:val="24"/>
          </w:rPr>
          <w:t>'</w:t>
        </w:r>
      </w:smartTag>
      <w:r w:rsidRPr="00E40C8A">
        <w:rPr>
          <w:rFonts w:cs="Times New Roman"/>
          <w:szCs w:val="24"/>
        </w:rPr>
        <w:t xml:space="preserve">s ability to sell RECs to a market at a more advantageous price, b) </w:t>
      </w:r>
      <w:r w:rsidRPr="00093346">
        <w:rPr>
          <w:rFonts w:cs="Times New Roman"/>
          <w:szCs w:val="24"/>
        </w:rPr>
        <w:t xml:space="preserve">performance failure on the part of one or more </w:t>
      </w:r>
      <w:r w:rsidRPr="00093346">
        <w:rPr>
          <w:rFonts w:cs="Times New Roman"/>
        </w:rPr>
        <w:t xml:space="preserve">Renewable Energy Resource </w:t>
      </w:r>
      <w:r w:rsidRPr="00093346">
        <w:t>generating</w:t>
      </w:r>
      <w:r w:rsidRPr="00093346">
        <w:rPr>
          <w:rFonts w:cs="Times New Roman"/>
        </w:rPr>
        <w:t xml:space="preserve"> facilities</w:t>
      </w:r>
      <w:r w:rsidRPr="00093346">
        <w:rPr>
          <w:rFonts w:cs="Times New Roman"/>
          <w:szCs w:val="24"/>
        </w:rPr>
        <w:t>, which may be relied upon by the REC Supplier in order to generate RECs for sale and delivery hereunder or otherwise except to the extent that such insufficiency is itself due to the event of Force Majeure</w:t>
      </w:r>
      <w:r w:rsidRPr="00E40C8A">
        <w:rPr>
          <w:rFonts w:cs="Times New Roman"/>
          <w:szCs w:val="24"/>
        </w:rPr>
        <w:t xml:space="preserve">, c) increased cost of performance by REC Supplier (including the reduction or elimination of Project Benefits associated with the production of RECs by any </w:t>
      </w:r>
      <w:r w:rsidRPr="00E40C8A">
        <w:rPr>
          <w:rFonts w:cs="Times New Roman"/>
        </w:rPr>
        <w:t xml:space="preserve">Renewable Energy Resource </w:t>
      </w:r>
      <w:r w:rsidRPr="00E40C8A">
        <w:t>generating</w:t>
      </w:r>
      <w:r w:rsidRPr="00E40C8A">
        <w:rPr>
          <w:rFonts w:cs="Times New Roman"/>
        </w:rPr>
        <w:t xml:space="preserve"> facility</w:t>
      </w:r>
      <w:r w:rsidRPr="00E40C8A">
        <w:rPr>
          <w:rFonts w:cs="Times New Roman"/>
          <w:szCs w:val="24"/>
        </w:rPr>
        <w:t xml:space="preserve">), d) changes in the requirements of any Governmental Authority, including registration requirements for RECs; or e) other occurrences to the degree not also constituting a </w:t>
      </w:r>
      <w:r w:rsidRPr="00E40C8A">
        <w:rPr>
          <w:rFonts w:cs="Times New Roman"/>
          <w:i/>
          <w:szCs w:val="24"/>
        </w:rPr>
        <w:t>force majeure</w:t>
      </w:r>
      <w:r w:rsidRPr="00E40C8A">
        <w:rPr>
          <w:rFonts w:cs="Times New Roman"/>
          <w:szCs w:val="24"/>
        </w:rPr>
        <w:t xml:space="preserve"> under the Act; </w:t>
      </w:r>
      <w:r w:rsidRPr="00E40C8A">
        <w:rPr>
          <w:rFonts w:cs="Times New Roman"/>
          <w:i/>
          <w:szCs w:val="24"/>
        </w:rPr>
        <w:t>provided, however, that</w:t>
      </w:r>
      <w:r w:rsidRPr="00E40C8A">
        <w:rPr>
          <w:rFonts w:cs="Times New Roman"/>
          <w:szCs w:val="24"/>
        </w:rPr>
        <w:t xml:space="preserve">, a determination of </w:t>
      </w:r>
      <w:r w:rsidRPr="00E40C8A">
        <w:rPr>
          <w:rFonts w:cs="Times New Roman"/>
          <w:i/>
          <w:szCs w:val="24"/>
        </w:rPr>
        <w:t>force majeure</w:t>
      </w:r>
      <w:r w:rsidRPr="00E40C8A">
        <w:rPr>
          <w:rFonts w:cs="Times New Roman"/>
          <w:szCs w:val="24"/>
        </w:rPr>
        <w:t xml:space="preserve"> under the Act shall not, in and of itself, alone, constitute an event of Force Majeure under this Agreement.</w:t>
      </w:r>
    </w:p>
    <w:p w:rsidRPr="00E40C8A" w:rsidR="00367DF6" w:rsidP="001F3C5F" w:rsidRDefault="00367DF6" w14:paraId="7B4A31B0" w14:textId="77777777">
      <w:pPr>
        <w:pStyle w:val="ArticleL3"/>
        <w:numPr>
          <w:ilvl w:val="0"/>
          <w:numId w:val="0"/>
        </w:numPr>
        <w:jc w:val="both"/>
        <w:rPr>
          <w:rFonts w:cs="Times New Roman"/>
          <w:szCs w:val="24"/>
        </w:rPr>
      </w:pPr>
      <w:r w:rsidRPr="00E40C8A">
        <w:rPr>
          <w:rFonts w:cs="Times New Roman"/>
          <w:szCs w:val="24"/>
        </w:rPr>
        <w:tab/>
      </w:r>
      <w:r w:rsidRPr="00E40C8A">
        <w:rPr>
          <w:rFonts w:cs="Times New Roman"/>
          <w:b/>
          <w:szCs w:val="24"/>
        </w:rPr>
        <w:t>Forward Contract</w:t>
      </w:r>
      <w:r w:rsidRPr="00E40C8A">
        <w:rPr>
          <w:rFonts w:cs="Times New Roman"/>
          <w:szCs w:val="24"/>
        </w:rPr>
        <w:t xml:space="preserve"> has the meaning ascribed to such term in Section 101(25) of the Bankruptcy Code.</w:t>
      </w:r>
    </w:p>
    <w:p w:rsidR="00367DF6" w:rsidP="001F3C5F" w:rsidRDefault="00367DF6" w14:paraId="68611D7A" w14:textId="77777777">
      <w:pPr>
        <w:pStyle w:val="ArticleL3"/>
        <w:numPr>
          <w:ilvl w:val="0"/>
          <w:numId w:val="0"/>
        </w:numPr>
        <w:jc w:val="both"/>
        <w:rPr>
          <w:rFonts w:cs="Times New Roman"/>
          <w:szCs w:val="24"/>
        </w:rPr>
      </w:pPr>
      <w:r w:rsidRPr="00E40C8A">
        <w:rPr>
          <w:rFonts w:cs="Times New Roman"/>
          <w:szCs w:val="24"/>
        </w:rPr>
        <w:tab/>
      </w:r>
      <w:r w:rsidRPr="00E40C8A">
        <w:rPr>
          <w:rFonts w:cs="Times New Roman"/>
          <w:b/>
          <w:szCs w:val="24"/>
        </w:rPr>
        <w:t>Forward Contract Merchant</w:t>
      </w:r>
      <w:r w:rsidRPr="00E40C8A">
        <w:rPr>
          <w:rFonts w:cs="Times New Roman"/>
          <w:szCs w:val="24"/>
        </w:rPr>
        <w:t xml:space="preserve"> has the meaning ascribed to such term in Section 101(26) of the Bankruptcy Code.</w:t>
      </w:r>
    </w:p>
    <w:p w:rsidRPr="00E40C8A" w:rsidR="00367DF6" w:rsidP="001F3C5F" w:rsidRDefault="00367DF6" w14:paraId="70B4CAED" w14:textId="77777777">
      <w:pPr>
        <w:pStyle w:val="ArticleL3"/>
        <w:numPr>
          <w:ilvl w:val="0"/>
          <w:numId w:val="0"/>
        </w:numPr>
        <w:jc w:val="both"/>
        <w:rPr>
          <w:rFonts w:cs="Times New Roman"/>
          <w:szCs w:val="24"/>
        </w:rPr>
      </w:pPr>
      <w:r w:rsidRPr="00E40C8A">
        <w:rPr>
          <w:rFonts w:cs="Times New Roman"/>
          <w:b/>
          <w:szCs w:val="24"/>
        </w:rPr>
        <w:tab/>
      </w:r>
      <w:r w:rsidRPr="00E40C8A">
        <w:rPr>
          <w:rFonts w:cs="Times New Roman"/>
          <w:b/>
          <w:szCs w:val="24"/>
        </w:rPr>
        <w:t>GATS</w:t>
      </w:r>
      <w:r w:rsidRPr="00E40C8A">
        <w:rPr>
          <w:rFonts w:cs="Times New Roman"/>
          <w:szCs w:val="24"/>
        </w:rPr>
        <w:t xml:space="preserve"> means the environmental registry and information system administered by PJM Environmental Information Services, Inc. or any successor </w:t>
      </w:r>
      <w:r>
        <w:rPr>
          <w:rFonts w:cs="Times New Roman"/>
          <w:szCs w:val="24"/>
        </w:rPr>
        <w:t>REC</w:t>
      </w:r>
      <w:r w:rsidRPr="00E40C8A">
        <w:rPr>
          <w:rFonts w:cs="Times New Roman"/>
          <w:szCs w:val="24"/>
        </w:rPr>
        <w:t xml:space="preserve"> registry designated by the PUCO.</w:t>
      </w:r>
    </w:p>
    <w:p w:rsidR="00367DF6" w:rsidP="001F3C5F" w:rsidRDefault="00367DF6" w14:paraId="62D9DEBB" w14:textId="77777777">
      <w:pPr>
        <w:pStyle w:val="ArticleL3"/>
        <w:numPr>
          <w:ilvl w:val="0"/>
          <w:numId w:val="0"/>
        </w:numPr>
        <w:jc w:val="both"/>
        <w:rPr>
          <w:rFonts w:cs="Times New Roman"/>
          <w:szCs w:val="24"/>
        </w:rPr>
      </w:pPr>
      <w:r w:rsidRPr="00E40C8A">
        <w:rPr>
          <w:rFonts w:cs="Times New Roman"/>
          <w:szCs w:val="24"/>
        </w:rPr>
        <w:tab/>
      </w:r>
      <w:r w:rsidRPr="00E40C8A">
        <w:rPr>
          <w:rFonts w:cs="Times New Roman"/>
          <w:b/>
          <w:szCs w:val="24"/>
        </w:rPr>
        <w:t xml:space="preserve">Governmental Authority </w:t>
      </w:r>
      <w:r w:rsidRPr="00E40C8A">
        <w:rPr>
          <w:rFonts w:cs="Times New Roman"/>
          <w:szCs w:val="24"/>
        </w:rPr>
        <w:t>means any federal, state or local government, court of competent jurisdiction, administrative agency or commission or other governmental or regulatory authority or instrumentality or authorized arbitral body.</w:t>
      </w:r>
    </w:p>
    <w:p w:rsidR="00367DF6" w:rsidP="001F3C5F" w:rsidRDefault="00367DF6" w14:paraId="5B4296DB" w14:textId="77777777">
      <w:pPr>
        <w:pStyle w:val="ArticleL3"/>
        <w:numPr>
          <w:ilvl w:val="0"/>
          <w:numId w:val="0"/>
        </w:numPr>
        <w:ind w:firstLine="720"/>
        <w:jc w:val="both"/>
        <w:rPr>
          <w:rFonts w:cs="Times New Roman"/>
          <w:szCs w:val="24"/>
        </w:rPr>
      </w:pPr>
      <w:r w:rsidRPr="00E40C8A">
        <w:rPr>
          <w:rFonts w:cs="Times New Roman"/>
          <w:b/>
          <w:szCs w:val="24"/>
        </w:rPr>
        <w:t>Interest Index</w:t>
      </w:r>
      <w:r w:rsidRPr="00E40C8A">
        <w:rPr>
          <w:rFonts w:cs="Times New Roman"/>
          <w:szCs w:val="24"/>
        </w:rPr>
        <w:t xml:space="preserve"> means the average Federal Funds Effective Rate for the period of time that funds are held on deposit by </w:t>
      </w:r>
      <w:r>
        <w:rPr>
          <w:rFonts w:cs="Times New Roman"/>
          <w:szCs w:val="24"/>
        </w:rPr>
        <w:t>Buyer</w:t>
      </w:r>
      <w:r w:rsidRPr="00E40C8A">
        <w:rPr>
          <w:rFonts w:cs="Times New Roman"/>
          <w:szCs w:val="24"/>
        </w:rPr>
        <w:t xml:space="preserve"> under Section 5.</w:t>
      </w:r>
      <w:r>
        <w:rPr>
          <w:rFonts w:cs="Times New Roman"/>
          <w:szCs w:val="24"/>
        </w:rPr>
        <w:t>1.6</w:t>
      </w:r>
      <w:r w:rsidRPr="00E40C8A">
        <w:rPr>
          <w:rFonts w:cs="Times New Roman"/>
          <w:szCs w:val="24"/>
        </w:rPr>
        <w:t xml:space="preserve"> hereof.  The Federal Funds Effective Rate is published daily on the Federal Reserve website (</w:t>
      </w:r>
      <w:hyperlink w:history="1" r:id="rId18">
        <w:r w:rsidRPr="00E36FFC">
          <w:rPr>
            <w:rStyle w:val="Hyperlink"/>
          </w:rPr>
          <w:t>http://www.federalreserve.gov/releases/h15/update/</w:t>
        </w:r>
      </w:hyperlink>
      <w:r w:rsidRPr="00E40C8A">
        <w:rPr>
          <w:rFonts w:cs="Times New Roman"/>
          <w:szCs w:val="24"/>
        </w:rPr>
        <w:t>).</w:t>
      </w:r>
    </w:p>
    <w:p w:rsidRPr="00E40C8A" w:rsidR="00367DF6" w:rsidP="001F3C5F" w:rsidRDefault="00367DF6" w14:paraId="24A2311E" w14:textId="77777777">
      <w:pPr>
        <w:pStyle w:val="ArticleL3"/>
        <w:numPr>
          <w:ilvl w:val="0"/>
          <w:numId w:val="0"/>
        </w:numPr>
        <w:ind w:firstLine="720"/>
        <w:jc w:val="both"/>
        <w:rPr>
          <w:rFonts w:cs="Times New Roman"/>
          <w:szCs w:val="24"/>
        </w:rPr>
      </w:pPr>
      <w:r w:rsidRPr="00E40C8A">
        <w:rPr>
          <w:rFonts w:cs="Times New Roman"/>
          <w:b/>
          <w:szCs w:val="24"/>
        </w:rPr>
        <w:t>Interest Rate</w:t>
      </w:r>
      <w:r w:rsidRPr="00E40C8A">
        <w:rPr>
          <w:rFonts w:cs="Times New Roman"/>
          <w:szCs w:val="24"/>
        </w:rPr>
        <w:t xml:space="preserve"> </w:t>
      </w:r>
      <w:r w:rsidRPr="00E40C8A">
        <w:rPr>
          <w:rFonts w:cs="Times New Roman"/>
        </w:rPr>
        <w:t>means</w:t>
      </w:r>
      <w:r w:rsidRPr="00E40C8A">
        <w:rPr>
          <w:rFonts w:cs="Times New Roman"/>
          <w:szCs w:val="24"/>
        </w:rPr>
        <w:t xml:space="preserve"> a per annum rate of interest equal to two (2%) percent over the prime lending rate as published from time to time in the Wall Street Journal under "Money Rates" on the date on which any payment or delivery obligation is due (or if not published on such day on the </w:t>
      </w:r>
      <w:r w:rsidRPr="00E40C8A">
        <w:rPr>
          <w:rFonts w:cs="Times New Roman"/>
          <w:szCs w:val="24"/>
        </w:rPr>
        <w:t>most recent preceding day on which it is published), but in no event to exceed the maximum lawful rate.</w:t>
      </w:r>
    </w:p>
    <w:p w:rsidRPr="00E40C8A" w:rsidR="00367DF6" w:rsidP="001F3C5F" w:rsidRDefault="00367DF6" w14:paraId="7D431267" w14:textId="77777777">
      <w:pPr>
        <w:spacing w:after="240"/>
        <w:ind w:firstLine="720"/>
        <w:jc w:val="both"/>
        <w:rPr>
          <w:sz w:val="24"/>
        </w:rPr>
      </w:pPr>
      <w:r w:rsidRPr="00E40C8A">
        <w:rPr>
          <w:b/>
          <w:sz w:val="24"/>
        </w:rPr>
        <w:t>Lien</w:t>
      </w:r>
      <w:r w:rsidRPr="00E40C8A">
        <w:rPr>
          <w:sz w:val="24"/>
        </w:rPr>
        <w:t xml:space="preserve"> means any mortgage, deed of trust, lien, pledge, charge, claim, security interest, easement, covenant, right of way, restriction, equity, hypothecation, usufruct or encumbrance of any nature whatsoever, including any conditional sale agreement.</w:t>
      </w:r>
    </w:p>
    <w:p w:rsidR="00367DF6" w:rsidP="001F3C5F" w:rsidRDefault="00367DF6" w14:paraId="1125F6B4" w14:textId="77777777">
      <w:pPr>
        <w:pStyle w:val="ArticleL3"/>
        <w:numPr>
          <w:ilvl w:val="0"/>
          <w:numId w:val="0"/>
        </w:numPr>
        <w:jc w:val="both"/>
        <w:rPr>
          <w:rFonts w:cs="Times New Roman"/>
          <w:szCs w:val="24"/>
        </w:rPr>
      </w:pPr>
      <w:r w:rsidRPr="00E40C8A">
        <w:rPr>
          <w:rFonts w:cs="Times New Roman"/>
          <w:b/>
          <w:szCs w:val="24"/>
        </w:rPr>
        <w:tab/>
      </w:r>
      <w:r w:rsidRPr="00E40C8A">
        <w:rPr>
          <w:rFonts w:cs="Times New Roman"/>
          <w:b/>
          <w:szCs w:val="24"/>
        </w:rPr>
        <w:t>Market Price</w:t>
      </w:r>
      <w:r w:rsidRPr="00E40C8A">
        <w:rPr>
          <w:rFonts w:cs="Times New Roman"/>
          <w:szCs w:val="24"/>
        </w:rPr>
        <w:t xml:space="preserve"> means the REC </w:t>
      </w:r>
      <w:r>
        <w:rPr>
          <w:rFonts w:cs="Times New Roman"/>
          <w:szCs w:val="24"/>
        </w:rPr>
        <w:t>P</w:t>
      </w:r>
      <w:r w:rsidRPr="00E40C8A">
        <w:rPr>
          <w:rFonts w:cs="Times New Roman"/>
          <w:szCs w:val="24"/>
        </w:rPr>
        <w:t>rice determined based on the average of prices quoted by three (3) reputable, independent third party leading market dealers, which are regularly engaged in the buying and selling of RECs.</w:t>
      </w:r>
    </w:p>
    <w:p w:rsidRPr="00C75BCF" w:rsidR="00367DF6" w:rsidP="001F3C5F" w:rsidRDefault="00367DF6" w14:paraId="7875FF79" w14:textId="77777777">
      <w:pPr>
        <w:pStyle w:val="ArticleL3"/>
        <w:numPr>
          <w:ilvl w:val="0"/>
          <w:numId w:val="0"/>
        </w:numPr>
        <w:ind w:firstLine="720"/>
        <w:jc w:val="both"/>
        <w:rPr>
          <w:rFonts w:cs="Times New Roman"/>
          <w:szCs w:val="24"/>
        </w:rPr>
      </w:pPr>
      <w:r>
        <w:rPr>
          <w:rFonts w:cs="Times New Roman"/>
          <w:b/>
          <w:szCs w:val="24"/>
        </w:rPr>
        <w:t xml:space="preserve">Minimum Credit Rating </w:t>
      </w:r>
      <w:r w:rsidRPr="00484578">
        <w:rPr>
          <w:rFonts w:cs="Times New Roman"/>
          <w:szCs w:val="24"/>
        </w:rPr>
        <w:t xml:space="preserve">means a </w:t>
      </w:r>
      <w:r>
        <w:rPr>
          <w:rFonts w:cs="Times New Roman"/>
          <w:szCs w:val="24"/>
        </w:rPr>
        <w:t xml:space="preserve">REC Supplier’s or REC Supplier’s Guarantor </w:t>
      </w:r>
      <w:r w:rsidRPr="00484578">
        <w:rPr>
          <w:rFonts w:cs="Times New Roman"/>
          <w:szCs w:val="24"/>
        </w:rPr>
        <w:t>minimum senior unsecured debt rating</w:t>
      </w:r>
      <w:r>
        <w:rPr>
          <w:rFonts w:cs="Times New Roman"/>
          <w:szCs w:val="24"/>
        </w:rPr>
        <w:t xml:space="preserve"> </w:t>
      </w:r>
      <w:r w:rsidRPr="00443006">
        <w:rPr>
          <w:rFonts w:cs="Times New Roman"/>
          <w:szCs w:val="24"/>
        </w:rPr>
        <w:t>(or, if unavailable, corporate issuer rating) of at least “BB</w:t>
      </w:r>
      <w:r>
        <w:rPr>
          <w:rFonts w:cs="Times New Roman"/>
          <w:szCs w:val="24"/>
        </w:rPr>
        <w:t xml:space="preserve">+” </w:t>
      </w:r>
      <w:r w:rsidRPr="00443006">
        <w:rPr>
          <w:rFonts w:cs="Times New Roman"/>
          <w:szCs w:val="24"/>
        </w:rPr>
        <w:t xml:space="preserve">from </w:t>
      </w:r>
      <w:r w:rsidRPr="00CD3956">
        <w:rPr>
          <w:rFonts w:cs="Times New Roman"/>
          <w:szCs w:val="24"/>
        </w:rPr>
        <w:t>Standard &amp; Poor’s Rating Services (“S&amp;P”)</w:t>
      </w:r>
      <w:r w:rsidRPr="00443006">
        <w:rPr>
          <w:rFonts w:cs="Times New Roman"/>
          <w:szCs w:val="24"/>
        </w:rPr>
        <w:t>, “Ba</w:t>
      </w:r>
      <w:r>
        <w:rPr>
          <w:rFonts w:cs="Times New Roman"/>
          <w:szCs w:val="24"/>
        </w:rPr>
        <w:t>1</w:t>
      </w:r>
      <w:r w:rsidRPr="00443006">
        <w:rPr>
          <w:rFonts w:cs="Times New Roman"/>
          <w:szCs w:val="24"/>
        </w:rPr>
        <w:t xml:space="preserve">” from </w:t>
      </w:r>
      <w:r w:rsidRPr="00834E95">
        <w:rPr>
          <w:rFonts w:cs="Times New Roman"/>
          <w:szCs w:val="24"/>
        </w:rPr>
        <w:t>Moody’s Investors Service, Inc. (“Moody’s”)</w:t>
      </w:r>
      <w:r w:rsidRPr="00443006">
        <w:rPr>
          <w:rFonts w:cs="Times New Roman"/>
          <w:szCs w:val="24"/>
        </w:rPr>
        <w:t xml:space="preserve"> or “BB</w:t>
      </w:r>
      <w:r>
        <w:rPr>
          <w:rFonts w:cs="Times New Roman"/>
          <w:szCs w:val="24"/>
        </w:rPr>
        <w:t>+</w:t>
      </w:r>
      <w:r w:rsidRPr="00443006">
        <w:rPr>
          <w:rFonts w:cs="Times New Roman"/>
          <w:szCs w:val="24"/>
        </w:rPr>
        <w:t xml:space="preserve">” from </w:t>
      </w:r>
      <w:r>
        <w:rPr>
          <w:rFonts w:cs="Times New Roman"/>
          <w:szCs w:val="24"/>
        </w:rPr>
        <w:t xml:space="preserve">Fitch, Inc.  </w:t>
      </w:r>
      <w:r w:rsidRPr="00443006">
        <w:rPr>
          <w:rFonts w:cs="Times New Roman"/>
          <w:szCs w:val="24"/>
        </w:rPr>
        <w:t xml:space="preserve">If the </w:t>
      </w:r>
      <w:r>
        <w:rPr>
          <w:rFonts w:cs="Times New Roman"/>
          <w:szCs w:val="24"/>
        </w:rPr>
        <w:t xml:space="preserve">REC Supplier or REC Supplier’s Guarantor has only two ratings, </w:t>
      </w:r>
      <w:r w:rsidRPr="00443006">
        <w:rPr>
          <w:rFonts w:cs="Times New Roman"/>
          <w:szCs w:val="24"/>
        </w:rPr>
        <w:t xml:space="preserve">and the ratings are split, the higher rating will be used.  If the </w:t>
      </w:r>
      <w:r>
        <w:rPr>
          <w:rFonts w:cs="Times New Roman"/>
          <w:szCs w:val="24"/>
        </w:rPr>
        <w:t xml:space="preserve">REC Supplier or REC Supplier’s Guarantor has all three ratings, </w:t>
      </w:r>
      <w:r w:rsidRPr="00443006">
        <w:rPr>
          <w:rFonts w:cs="Times New Roman"/>
          <w:szCs w:val="24"/>
        </w:rPr>
        <w:t>and the ratings are split, the lower of the two highest ratings will be used; provided that, in the event that the two highest ratings are common, such common rating will be used</w:t>
      </w:r>
      <w:r>
        <w:rPr>
          <w:rFonts w:cs="Times New Roman"/>
          <w:szCs w:val="24"/>
        </w:rPr>
        <w:t xml:space="preserve">.  </w:t>
      </w:r>
      <w:r w:rsidRPr="00834E95">
        <w:rPr>
          <w:rFonts w:cs="Times New Roman"/>
          <w:szCs w:val="24"/>
        </w:rPr>
        <w:t xml:space="preserve">If the </w:t>
      </w:r>
      <w:r>
        <w:rPr>
          <w:rFonts w:cs="Times New Roman"/>
          <w:szCs w:val="24"/>
        </w:rPr>
        <w:t>REC Supplier or REC Supplier’s Guarantor</w:t>
      </w:r>
      <w:r w:rsidRPr="00834E95">
        <w:rPr>
          <w:rFonts w:cs="Times New Roman"/>
          <w:szCs w:val="24"/>
        </w:rPr>
        <w:t xml:space="preserve"> is not rated, then the </w:t>
      </w:r>
      <w:r>
        <w:rPr>
          <w:rFonts w:cs="Times New Roman"/>
          <w:szCs w:val="24"/>
        </w:rPr>
        <w:t>REC Supplier or REC Supplier’s Guarantor</w:t>
      </w:r>
      <w:r w:rsidRPr="00834E95">
        <w:rPr>
          <w:rFonts w:cs="Times New Roman"/>
          <w:szCs w:val="24"/>
        </w:rPr>
        <w:t xml:space="preserve"> may submit three years of audited balance sheet</w:t>
      </w:r>
      <w:r>
        <w:rPr>
          <w:rFonts w:cs="Times New Roman"/>
          <w:szCs w:val="24"/>
        </w:rPr>
        <w:t xml:space="preserve">, </w:t>
      </w:r>
      <w:r w:rsidRPr="00834E95">
        <w:rPr>
          <w:rFonts w:cs="Times New Roman"/>
          <w:szCs w:val="24"/>
        </w:rPr>
        <w:t>income and cash flow statement</w:t>
      </w:r>
      <w:r>
        <w:rPr>
          <w:rFonts w:cs="Times New Roman"/>
          <w:szCs w:val="24"/>
        </w:rPr>
        <w:t>s,</w:t>
      </w:r>
      <w:r w:rsidRPr="00834E95">
        <w:rPr>
          <w:rFonts w:cs="Times New Roman"/>
          <w:szCs w:val="24"/>
        </w:rPr>
        <w:t xml:space="preserve"> and associated financial notes to the Buyer for review</w:t>
      </w:r>
      <w:r w:rsidRPr="000D6964">
        <w:rPr>
          <w:rFonts w:cs="Times New Roman"/>
          <w:szCs w:val="24"/>
        </w:rPr>
        <w:t xml:space="preserve">.  </w:t>
      </w:r>
    </w:p>
    <w:p w:rsidR="00367DF6" w:rsidP="001F3C5F" w:rsidRDefault="00367DF6" w14:paraId="61D6CBFA" w14:textId="77777777">
      <w:pPr>
        <w:pStyle w:val="ArticleL3"/>
        <w:numPr>
          <w:ilvl w:val="0"/>
          <w:numId w:val="0"/>
        </w:numPr>
        <w:ind w:firstLine="720"/>
        <w:jc w:val="both"/>
        <w:rPr>
          <w:rFonts w:cs="Times New Roman"/>
          <w:szCs w:val="24"/>
        </w:rPr>
      </w:pPr>
      <w:r>
        <w:rPr>
          <w:rFonts w:cs="Times New Roman"/>
          <w:b/>
          <w:szCs w:val="24"/>
        </w:rPr>
        <w:t xml:space="preserve">Non-Defaulting Party </w:t>
      </w:r>
      <w:r>
        <w:rPr>
          <w:rFonts w:cs="Times New Roman"/>
          <w:szCs w:val="24"/>
        </w:rPr>
        <w:t>has the meaning set forth in Section 11.1.</w:t>
      </w:r>
    </w:p>
    <w:p w:rsidRPr="00415B1A" w:rsidR="00367DF6" w:rsidP="001F3C5F" w:rsidRDefault="00367DF6" w14:paraId="085C1BF4" w14:textId="77777777">
      <w:pPr>
        <w:pStyle w:val="ArticleL3"/>
        <w:numPr>
          <w:ilvl w:val="0"/>
          <w:numId w:val="0"/>
        </w:numPr>
        <w:ind w:firstLine="720"/>
        <w:jc w:val="both"/>
        <w:rPr>
          <w:rFonts w:cs="Times New Roman"/>
          <w:szCs w:val="24"/>
        </w:rPr>
      </w:pPr>
      <w:r>
        <w:rPr>
          <w:rFonts w:cs="Times New Roman"/>
          <w:b/>
          <w:szCs w:val="24"/>
        </w:rPr>
        <w:t>Notional Value</w:t>
      </w:r>
      <w:r>
        <w:rPr>
          <w:rFonts w:cs="Times New Roman"/>
          <w:szCs w:val="24"/>
        </w:rPr>
        <w:t xml:space="preserve"> means the REC Quantity multiplied by the REC Price, as specified in Appendix A. </w:t>
      </w:r>
    </w:p>
    <w:p w:rsidR="00367DF6" w:rsidP="007669FE" w:rsidRDefault="00367DF6" w14:paraId="50A902DB" w14:textId="77777777">
      <w:pPr>
        <w:jc w:val="both"/>
        <w:rPr>
          <w:sz w:val="24"/>
        </w:rPr>
      </w:pPr>
      <w:r w:rsidRPr="00E40C8A">
        <w:rPr>
          <w:sz w:val="24"/>
        </w:rPr>
        <w:tab/>
      </w:r>
      <w:r w:rsidRPr="00E40C8A">
        <w:rPr>
          <w:b/>
          <w:sz w:val="24"/>
        </w:rPr>
        <w:t xml:space="preserve">Party or Parties </w:t>
      </w:r>
      <w:r w:rsidRPr="00E40C8A">
        <w:rPr>
          <w:sz w:val="24"/>
        </w:rPr>
        <w:t xml:space="preserve">means Buyer or </w:t>
      </w:r>
      <w:r>
        <w:rPr>
          <w:sz w:val="24"/>
        </w:rPr>
        <w:t>REC Supplier</w:t>
      </w:r>
      <w:r w:rsidRPr="00E40C8A">
        <w:rPr>
          <w:sz w:val="24"/>
        </w:rPr>
        <w:t xml:space="preserve">, individually or collectively, as </w:t>
      </w:r>
      <w:r>
        <w:rPr>
          <w:sz w:val="24"/>
        </w:rPr>
        <w:t>a</w:t>
      </w:r>
      <w:r w:rsidRPr="00E40C8A">
        <w:rPr>
          <w:sz w:val="24"/>
        </w:rPr>
        <w:t>pplicable.</w:t>
      </w:r>
    </w:p>
    <w:p w:rsidRPr="00E40C8A" w:rsidR="00367DF6" w:rsidP="001F3C5F" w:rsidRDefault="00367DF6" w14:paraId="7EDF73A1" w14:textId="77777777">
      <w:pPr>
        <w:ind w:right="720"/>
        <w:jc w:val="both"/>
        <w:rPr>
          <w:spacing w:val="-8"/>
          <w:w w:val="105"/>
          <w:sz w:val="24"/>
        </w:rPr>
      </w:pPr>
    </w:p>
    <w:p w:rsidRPr="00697DE3" w:rsidR="00367DF6" w:rsidP="001F3C5F" w:rsidRDefault="00367DF6" w14:paraId="5D63F327" w14:textId="77777777">
      <w:pPr>
        <w:pStyle w:val="ArticleL3"/>
        <w:numPr>
          <w:ilvl w:val="0"/>
          <w:numId w:val="0"/>
        </w:numPr>
        <w:ind w:firstLine="720"/>
        <w:jc w:val="both"/>
        <w:rPr>
          <w:rFonts w:cs="Times New Roman"/>
          <w:szCs w:val="24"/>
        </w:rPr>
      </w:pPr>
      <w:r w:rsidRPr="00697DE3">
        <w:rPr>
          <w:rFonts w:ascii="Times New Roman Bold" w:hAnsi="Times New Roman Bold" w:cs="Times New Roman"/>
          <w:b/>
          <w:szCs w:val="24"/>
        </w:rPr>
        <w:t>PJM</w:t>
      </w:r>
      <w:r w:rsidRPr="00697DE3">
        <w:rPr>
          <w:rFonts w:cs="Times New Roman"/>
          <w:szCs w:val="24"/>
        </w:rPr>
        <w:t xml:space="preserve"> means the PJM Interconnection, a regional transmission organization that coordinates </w:t>
      </w:r>
      <w:r w:rsidRPr="00697DE3">
        <w:rPr>
          <w:szCs w:val="12"/>
        </w:rPr>
        <w:t>the movement of wholesale electricity in all or parts of </w:t>
      </w:r>
      <w:smartTag w:uri="urn:schemas-microsoft-com:office:smarttags" w:element="State">
        <w:r w:rsidRPr="00697DE3">
          <w:rPr>
            <w:rFonts w:cs="Times New Roman"/>
            <w:szCs w:val="24"/>
          </w:rPr>
          <w:t>Delaware</w:t>
        </w:r>
      </w:smartTag>
      <w:r w:rsidRPr="00697DE3">
        <w:rPr>
          <w:rFonts w:cs="Times New Roman"/>
          <w:szCs w:val="24"/>
        </w:rPr>
        <w:t xml:space="preserve">, </w:t>
      </w:r>
      <w:smartTag w:uri="urn:schemas-microsoft-com:office:smarttags" w:element="State">
        <w:r w:rsidRPr="00697DE3">
          <w:rPr>
            <w:rFonts w:cs="Times New Roman"/>
            <w:szCs w:val="24"/>
          </w:rPr>
          <w:t>Illinois</w:t>
        </w:r>
      </w:smartTag>
      <w:r w:rsidRPr="00697DE3">
        <w:rPr>
          <w:rFonts w:cs="Times New Roman"/>
          <w:szCs w:val="24"/>
        </w:rPr>
        <w:t xml:space="preserve">, </w:t>
      </w:r>
      <w:smartTag w:uri="urn:schemas-microsoft-com:office:smarttags" w:element="State">
        <w:r w:rsidRPr="00697DE3">
          <w:rPr>
            <w:rFonts w:cs="Times New Roman"/>
            <w:szCs w:val="24"/>
          </w:rPr>
          <w:t>Indiana</w:t>
        </w:r>
      </w:smartTag>
      <w:r w:rsidRPr="00697DE3">
        <w:rPr>
          <w:rFonts w:cs="Times New Roman"/>
          <w:szCs w:val="24"/>
        </w:rPr>
        <w:t xml:space="preserve">, </w:t>
      </w:r>
      <w:smartTag w:uri="urn:schemas-microsoft-com:office:smarttags" w:element="State">
        <w:r w:rsidRPr="00697DE3">
          <w:rPr>
            <w:rFonts w:cs="Times New Roman"/>
            <w:szCs w:val="24"/>
          </w:rPr>
          <w:t>Kentucky</w:t>
        </w:r>
      </w:smartTag>
      <w:r w:rsidRPr="00697DE3">
        <w:rPr>
          <w:rFonts w:cs="Times New Roman"/>
          <w:szCs w:val="24"/>
        </w:rPr>
        <w:t xml:space="preserve">, </w:t>
      </w:r>
      <w:smartTag w:uri="urn:schemas-microsoft-com:office:smarttags" w:element="State">
        <w:r w:rsidRPr="00697DE3">
          <w:rPr>
            <w:rFonts w:cs="Times New Roman"/>
            <w:szCs w:val="24"/>
          </w:rPr>
          <w:t>Maryland</w:t>
        </w:r>
      </w:smartTag>
      <w:r w:rsidRPr="00697DE3">
        <w:rPr>
          <w:rFonts w:cs="Times New Roman"/>
          <w:szCs w:val="24"/>
        </w:rPr>
        <w:t xml:space="preserve">, </w:t>
      </w:r>
      <w:smartTag w:uri="urn:schemas-microsoft-com:office:smarttags" w:element="State">
        <w:r w:rsidRPr="00697DE3">
          <w:rPr>
            <w:rFonts w:cs="Times New Roman"/>
            <w:szCs w:val="24"/>
          </w:rPr>
          <w:t>Michigan</w:t>
        </w:r>
      </w:smartTag>
      <w:r w:rsidRPr="00697DE3">
        <w:rPr>
          <w:rFonts w:cs="Times New Roman"/>
          <w:szCs w:val="24"/>
        </w:rPr>
        <w:t xml:space="preserve">, </w:t>
      </w:r>
      <w:smartTag w:uri="urn:schemas-microsoft-com:office:smarttags" w:element="State">
        <w:r w:rsidRPr="00697DE3">
          <w:rPr>
            <w:rFonts w:cs="Times New Roman"/>
            <w:szCs w:val="24"/>
          </w:rPr>
          <w:t>New Jersey</w:t>
        </w:r>
      </w:smartTag>
      <w:r w:rsidRPr="00697DE3">
        <w:rPr>
          <w:rFonts w:cs="Times New Roman"/>
          <w:szCs w:val="24"/>
        </w:rPr>
        <w:t xml:space="preserve">, </w:t>
      </w:r>
      <w:smartTag w:uri="urn:schemas-microsoft-com:office:smarttags" w:element="State">
        <w:r w:rsidRPr="00697DE3">
          <w:rPr>
            <w:rFonts w:cs="Times New Roman"/>
            <w:szCs w:val="24"/>
          </w:rPr>
          <w:t>North Carolina</w:t>
        </w:r>
      </w:smartTag>
      <w:r w:rsidRPr="00697DE3">
        <w:rPr>
          <w:rFonts w:cs="Times New Roman"/>
          <w:szCs w:val="24"/>
        </w:rPr>
        <w:t xml:space="preserve">, </w:t>
      </w:r>
      <w:smartTag w:uri="urn:schemas-microsoft-com:office:smarttags" w:element="State">
        <w:r w:rsidRPr="00697DE3">
          <w:rPr>
            <w:rFonts w:cs="Times New Roman"/>
            <w:szCs w:val="24"/>
          </w:rPr>
          <w:t>Ohio</w:t>
        </w:r>
      </w:smartTag>
      <w:r w:rsidRPr="00697DE3">
        <w:rPr>
          <w:rFonts w:cs="Times New Roman"/>
          <w:szCs w:val="24"/>
        </w:rPr>
        <w:t xml:space="preserve">, </w:t>
      </w:r>
      <w:smartTag w:uri="urn:schemas-microsoft-com:office:smarttags" w:element="State">
        <w:r w:rsidRPr="00697DE3">
          <w:rPr>
            <w:rFonts w:cs="Times New Roman"/>
            <w:szCs w:val="24"/>
          </w:rPr>
          <w:t>Pennsylvania</w:t>
        </w:r>
      </w:smartTag>
      <w:r w:rsidRPr="00697DE3">
        <w:rPr>
          <w:rFonts w:cs="Times New Roman"/>
          <w:szCs w:val="24"/>
        </w:rPr>
        <w:t xml:space="preserve">, </w:t>
      </w:r>
      <w:smartTag w:uri="urn:schemas-microsoft-com:office:smarttags" w:element="State">
        <w:r w:rsidRPr="00697DE3">
          <w:rPr>
            <w:rFonts w:cs="Times New Roman"/>
            <w:szCs w:val="24"/>
          </w:rPr>
          <w:t>Tennessee</w:t>
        </w:r>
      </w:smartTag>
      <w:r w:rsidRPr="00697DE3">
        <w:rPr>
          <w:rFonts w:cs="Times New Roman"/>
          <w:szCs w:val="24"/>
        </w:rPr>
        <w:t xml:space="preserve">, </w:t>
      </w:r>
      <w:smartTag w:uri="urn:schemas-microsoft-com:office:smarttags" w:element="State">
        <w:r w:rsidRPr="00697DE3">
          <w:rPr>
            <w:rFonts w:cs="Times New Roman"/>
            <w:szCs w:val="24"/>
          </w:rPr>
          <w:t>Virginia</w:t>
        </w:r>
      </w:smartTag>
      <w:r w:rsidRPr="00697DE3">
        <w:rPr>
          <w:rFonts w:cs="Times New Roman"/>
          <w:szCs w:val="24"/>
        </w:rPr>
        <w:t xml:space="preserve">, </w:t>
      </w:r>
      <w:smartTag w:uri="urn:schemas-microsoft-com:office:smarttags" w:element="State">
        <w:r w:rsidRPr="00697DE3">
          <w:rPr>
            <w:rFonts w:cs="Times New Roman"/>
            <w:szCs w:val="24"/>
          </w:rPr>
          <w:t>West Virginia</w:t>
        </w:r>
      </w:smartTag>
      <w:r w:rsidRPr="00697DE3">
        <w:rPr>
          <w:rFonts w:cs="Times New Roman"/>
          <w:szCs w:val="24"/>
        </w:rPr>
        <w:t xml:space="preserve"> and the </w:t>
      </w:r>
      <w:smartTag w:uri="urn:schemas-microsoft-com:office:smarttags" w:element="place">
        <w:smartTag w:uri="urn:schemas-microsoft-com:office:smarttags" w:element="State">
          <w:r w:rsidRPr="00697DE3">
            <w:rPr>
              <w:szCs w:val="12"/>
            </w:rPr>
            <w:t>District of Columbia</w:t>
          </w:r>
        </w:smartTag>
      </w:smartTag>
      <w:r w:rsidRPr="00697DE3">
        <w:rPr>
          <w:szCs w:val="12"/>
        </w:rPr>
        <w:t>.</w:t>
      </w:r>
    </w:p>
    <w:p w:rsidRPr="00E40C8A" w:rsidR="00367DF6" w:rsidP="001F3C5F" w:rsidRDefault="00367DF6" w14:paraId="5E740F2F" w14:textId="77777777">
      <w:pPr>
        <w:pStyle w:val="ArticleL3"/>
        <w:numPr>
          <w:ilvl w:val="0"/>
          <w:numId w:val="0"/>
        </w:numPr>
        <w:jc w:val="both"/>
        <w:rPr>
          <w:rFonts w:cs="Times New Roman"/>
          <w:szCs w:val="24"/>
        </w:rPr>
      </w:pPr>
      <w:r w:rsidRPr="00E40C8A">
        <w:rPr>
          <w:rFonts w:cs="Times New Roman"/>
          <w:szCs w:val="24"/>
        </w:rPr>
        <w:tab/>
      </w:r>
      <w:r w:rsidRPr="00E40C8A">
        <w:rPr>
          <w:rFonts w:cs="Times New Roman"/>
          <w:b/>
          <w:szCs w:val="24"/>
        </w:rPr>
        <w:t xml:space="preserve">Production Tax Credits or PTCs </w:t>
      </w:r>
      <w:r w:rsidRPr="00E40C8A">
        <w:rPr>
          <w:rFonts w:cs="Times New Roman"/>
          <w:szCs w:val="24"/>
        </w:rPr>
        <w:t>mean the federal production tax credit for the production of electricity from wind pursuant to 26 U.S.C. § 45 or any substantially similar successor provision.</w:t>
      </w:r>
    </w:p>
    <w:p w:rsidRPr="00E40C8A" w:rsidR="00367DF6" w:rsidP="007669FE" w:rsidRDefault="00367DF6" w14:paraId="25776D1F" w14:textId="77777777">
      <w:pPr>
        <w:pStyle w:val="FirmSingle05"/>
        <w:jc w:val="both"/>
      </w:pPr>
      <w:r w:rsidRPr="00E40C8A">
        <w:rPr>
          <w:b/>
        </w:rPr>
        <w:t>Project Benefits</w:t>
      </w:r>
      <w:r w:rsidRPr="00E40C8A">
        <w:t xml:space="preserve"> means </w:t>
      </w:r>
      <w:r>
        <w:t>P</w:t>
      </w:r>
      <w:r w:rsidRPr="00E40C8A">
        <w:t xml:space="preserve">roduction </w:t>
      </w:r>
      <w:r>
        <w:t>T</w:t>
      </w:r>
      <w:r w:rsidRPr="00E40C8A">
        <w:t xml:space="preserve">ax </w:t>
      </w:r>
      <w:r>
        <w:t>C</w:t>
      </w:r>
      <w:r w:rsidRPr="00E40C8A">
        <w:t>redits, investment tax credits, or other direct, third-party federal, state or local subsidies, incentives, grants, credits, rebates or funding for the purchase, ownership, construction or operation of a Renewable Energy Resource generating facility, or the generation of electricity or production of RECs by a Renewable Energy Resource generating facility.</w:t>
      </w:r>
    </w:p>
    <w:p w:rsidRPr="00E40C8A" w:rsidR="00367DF6" w:rsidP="001F3C5F" w:rsidRDefault="00367DF6" w14:paraId="71A1F914" w14:textId="77777777">
      <w:pPr>
        <w:jc w:val="both"/>
        <w:rPr>
          <w:sz w:val="24"/>
        </w:rPr>
      </w:pPr>
      <w:r w:rsidRPr="00E40C8A">
        <w:rPr>
          <w:sz w:val="24"/>
        </w:rPr>
        <w:tab/>
      </w:r>
      <w:r w:rsidRPr="00E40C8A">
        <w:rPr>
          <w:b/>
          <w:sz w:val="24"/>
        </w:rPr>
        <w:t>Public Utilities Commission of Ohio or PUCO</w:t>
      </w:r>
      <w:r w:rsidRPr="00E40C8A">
        <w:rPr>
          <w:sz w:val="24"/>
        </w:rPr>
        <w:t xml:space="preserve"> means the Public Utilities Commission of Ohio which is the governing body responsible for certifying eligible Ohio </w:t>
      </w:r>
      <w:r>
        <w:rPr>
          <w:sz w:val="24"/>
        </w:rPr>
        <w:t>R</w:t>
      </w:r>
      <w:r w:rsidRPr="00E40C8A">
        <w:rPr>
          <w:sz w:val="24"/>
        </w:rPr>
        <w:t xml:space="preserve">enewable </w:t>
      </w:r>
      <w:r>
        <w:rPr>
          <w:sz w:val="24"/>
        </w:rPr>
        <w:t>Energy R</w:t>
      </w:r>
      <w:r w:rsidRPr="00E40C8A">
        <w:rPr>
          <w:sz w:val="24"/>
        </w:rPr>
        <w:t xml:space="preserve">esource generating facilities. </w:t>
      </w:r>
    </w:p>
    <w:p w:rsidRPr="00E40C8A" w:rsidR="00367DF6" w:rsidP="001F3C5F" w:rsidRDefault="00367DF6" w14:paraId="6DDD64A8" w14:textId="77777777">
      <w:pPr>
        <w:jc w:val="both"/>
        <w:rPr>
          <w:sz w:val="24"/>
        </w:rPr>
      </w:pPr>
    </w:p>
    <w:p w:rsidRPr="00E40C8A" w:rsidR="00367DF6" w:rsidP="001F3C5F" w:rsidRDefault="00367DF6" w14:paraId="616B6C8D" w14:textId="77777777">
      <w:pPr>
        <w:autoSpaceDE w:val="0"/>
        <w:autoSpaceDN w:val="0"/>
        <w:adjustRightInd w:val="0"/>
        <w:spacing w:line="480" w:lineRule="auto"/>
        <w:ind w:firstLine="720"/>
        <w:jc w:val="both"/>
        <w:rPr>
          <w:sz w:val="24"/>
        </w:rPr>
      </w:pPr>
      <w:r w:rsidRPr="00E40C8A">
        <w:rPr>
          <w:b/>
          <w:sz w:val="24"/>
        </w:rPr>
        <w:t>REC Price</w:t>
      </w:r>
      <w:r w:rsidRPr="00E40C8A">
        <w:rPr>
          <w:sz w:val="24"/>
        </w:rPr>
        <w:t xml:space="preserve"> means the price for each REC in $/REC, as specified in Appendix A.</w:t>
      </w:r>
    </w:p>
    <w:p w:rsidRPr="00E40C8A" w:rsidR="00367DF6" w:rsidP="001F3C5F" w:rsidRDefault="00367DF6" w14:paraId="7130503C" w14:textId="77777777">
      <w:pPr>
        <w:pStyle w:val="ArticleL3"/>
        <w:numPr>
          <w:ilvl w:val="0"/>
          <w:numId w:val="0"/>
        </w:numPr>
        <w:ind w:firstLine="720"/>
        <w:jc w:val="both"/>
        <w:rPr>
          <w:rFonts w:cs="Times New Roman"/>
          <w:bCs/>
        </w:rPr>
      </w:pPr>
      <w:r w:rsidRPr="00E40C8A">
        <w:rPr>
          <w:rFonts w:cs="Times New Roman"/>
          <w:b/>
          <w:bCs/>
        </w:rPr>
        <w:t>REC Quantity</w:t>
      </w:r>
      <w:r w:rsidRPr="00E40C8A">
        <w:rPr>
          <w:rFonts w:cs="Times New Roman"/>
          <w:bCs/>
        </w:rPr>
        <w:t xml:space="preserve"> means the quantity of RECs purchased by Buyer under this Agreement, as set forth in Appendix A.</w:t>
      </w:r>
    </w:p>
    <w:p w:rsidR="00367DF6" w:rsidP="002C045C" w:rsidRDefault="00367DF6" w14:paraId="65830707" w14:textId="77777777">
      <w:pPr>
        <w:pStyle w:val="ArticleL3"/>
        <w:numPr>
          <w:ilvl w:val="0"/>
          <w:numId w:val="0"/>
        </w:numPr>
        <w:jc w:val="both"/>
      </w:pPr>
      <w:r w:rsidRPr="00E40C8A">
        <w:tab/>
      </w:r>
      <w:r w:rsidRPr="00E40C8A">
        <w:rPr>
          <w:b/>
        </w:rPr>
        <w:t>REC Reporting Rights</w:t>
      </w:r>
      <w:r w:rsidRPr="00E40C8A">
        <w:t xml:space="preserve"> means the right to report to any agency, authority or other party, including without limitation under Section 1605(b) of the Energy Policy Act of 1992, as may be amended, ownership of the Environmental Attributes associated with the REC.</w:t>
      </w:r>
    </w:p>
    <w:p w:rsidRPr="00BD50CA" w:rsidR="00367DF6" w:rsidP="001F3C5F" w:rsidRDefault="00367DF6" w14:paraId="6EB193D9" w14:textId="77777777">
      <w:pPr>
        <w:ind w:firstLine="720"/>
        <w:jc w:val="both"/>
        <w:rPr>
          <w:sz w:val="24"/>
        </w:rPr>
      </w:pPr>
      <w:r>
        <w:rPr>
          <w:b/>
          <w:sz w:val="24"/>
        </w:rPr>
        <w:t xml:space="preserve">REC Supplier Security </w:t>
      </w:r>
      <w:r>
        <w:rPr>
          <w:sz w:val="24"/>
        </w:rPr>
        <w:t xml:space="preserve">has the meaning set forth in Section 5.1. </w:t>
      </w:r>
    </w:p>
    <w:p w:rsidR="00367DF6" w:rsidP="001F3C5F" w:rsidRDefault="00367DF6" w14:paraId="2D81D2C9" w14:textId="77777777">
      <w:pPr>
        <w:ind w:firstLine="720"/>
        <w:jc w:val="both"/>
        <w:rPr>
          <w:sz w:val="24"/>
        </w:rPr>
      </w:pPr>
    </w:p>
    <w:p w:rsidRPr="00773F3F" w:rsidR="00367DF6" w:rsidP="001F3C5F" w:rsidRDefault="00367DF6" w14:paraId="688032AC" w14:textId="77777777">
      <w:pPr>
        <w:pStyle w:val="ArticleL3"/>
        <w:numPr>
          <w:ilvl w:val="0"/>
          <w:numId w:val="0"/>
        </w:numPr>
        <w:ind w:firstLine="720"/>
        <w:jc w:val="both"/>
        <w:rPr>
          <w:rFonts w:cs="Times New Roman"/>
          <w:szCs w:val="24"/>
        </w:rPr>
      </w:pPr>
      <w:r w:rsidRPr="00E40C8A">
        <w:rPr>
          <w:b/>
        </w:rPr>
        <w:t>REC Supplier’s Account</w:t>
      </w:r>
      <w:r w:rsidRPr="00E40C8A">
        <w:t xml:space="preserve"> means the REC Supplier</w:t>
      </w:r>
      <w:r>
        <w:t>’s</w:t>
      </w:r>
      <w:r w:rsidRPr="00E40C8A">
        <w:t xml:space="preserve"> financial institution account specified in Appendix A.</w:t>
      </w:r>
    </w:p>
    <w:p w:rsidR="00367DF6" w:rsidP="001F3C5F" w:rsidRDefault="00367DF6" w14:paraId="1924DF88" w14:textId="77777777">
      <w:pPr>
        <w:pStyle w:val="ArticleL3"/>
        <w:numPr>
          <w:ilvl w:val="0"/>
          <w:numId w:val="0"/>
        </w:numPr>
        <w:ind w:firstLine="720"/>
        <w:jc w:val="both"/>
      </w:pPr>
      <w:r>
        <w:rPr>
          <w:b/>
        </w:rPr>
        <w:t xml:space="preserve">REC Supplier’s </w:t>
      </w:r>
      <w:r w:rsidRPr="00583023">
        <w:rPr>
          <w:b/>
        </w:rPr>
        <w:t>Guarantor</w:t>
      </w:r>
      <w:r>
        <w:t xml:space="preserve"> means any p</w:t>
      </w:r>
      <w:r w:rsidRPr="00583023">
        <w:t>erson having the author</w:t>
      </w:r>
      <w:r>
        <w:t>ity and agreeing to guarantee a</w:t>
      </w:r>
      <w:r w:rsidRPr="00583023">
        <w:t xml:space="preserve"> </w:t>
      </w:r>
      <w:r>
        <w:t xml:space="preserve">REC Supplier’s </w:t>
      </w:r>
      <w:r w:rsidRPr="00583023">
        <w:t>financial obligations under this Agr</w:t>
      </w:r>
      <w:r>
        <w:t>eement, provided that such person</w:t>
      </w:r>
      <w:r w:rsidRPr="00583023">
        <w:t xml:space="preserve"> meets the </w:t>
      </w:r>
      <w:r>
        <w:t xml:space="preserve">Buyers’ Minimum Credit Rating </w:t>
      </w:r>
      <w:r w:rsidRPr="00583023">
        <w:t>requirements</w:t>
      </w:r>
      <w:r>
        <w:t>, assessment for creditworthiness, or posts adequate credit security.</w:t>
      </w:r>
    </w:p>
    <w:p w:rsidRPr="00E40C8A" w:rsidR="00367DF6" w:rsidP="001F3C5F" w:rsidRDefault="00367DF6" w14:paraId="36A01F3A" w14:textId="77777777">
      <w:pPr>
        <w:spacing w:after="240"/>
        <w:ind w:firstLine="720"/>
        <w:jc w:val="both"/>
        <w:rPr>
          <w:sz w:val="24"/>
        </w:rPr>
      </w:pPr>
      <w:r>
        <w:rPr>
          <w:b/>
          <w:sz w:val="24"/>
        </w:rPr>
        <w:t>REC Supplier</w:t>
      </w:r>
      <w:r w:rsidRPr="00E40C8A">
        <w:rPr>
          <w:b/>
          <w:sz w:val="24"/>
        </w:rPr>
        <w:t xml:space="preserve"> Security</w:t>
      </w:r>
      <w:r w:rsidRPr="00E40C8A">
        <w:rPr>
          <w:sz w:val="24"/>
        </w:rPr>
        <w:t xml:space="preserve"> means the acceptable credit support to be provided by </w:t>
      </w:r>
      <w:r>
        <w:rPr>
          <w:sz w:val="24"/>
        </w:rPr>
        <w:t>REC Supplier</w:t>
      </w:r>
      <w:r w:rsidRPr="00E40C8A">
        <w:rPr>
          <w:sz w:val="24"/>
        </w:rPr>
        <w:t xml:space="preserve"> pursuant to Article 5.</w:t>
      </w:r>
    </w:p>
    <w:p w:rsidRPr="001B3E38" w:rsidR="00367DF6" w:rsidP="001F3C5F" w:rsidRDefault="00367DF6" w14:paraId="37DABE1A" w14:textId="16C0FF41">
      <w:pPr>
        <w:spacing w:after="240"/>
        <w:ind w:firstLine="720"/>
        <w:jc w:val="both"/>
        <w:rPr>
          <w:b/>
          <w:sz w:val="24"/>
        </w:rPr>
      </w:pPr>
      <w:r w:rsidRPr="00E40C8A">
        <w:rPr>
          <w:b/>
          <w:sz w:val="24"/>
        </w:rPr>
        <w:t>Renewable Energy Credit or REC</w:t>
      </w:r>
      <w:r w:rsidRPr="00E40C8A">
        <w:rPr>
          <w:sz w:val="24"/>
        </w:rPr>
        <w:t xml:space="preserve"> means all rights, title and interest in and to the Environmental Attributes associated with the electricity generated f</w:t>
      </w:r>
      <w:r>
        <w:rPr>
          <w:sz w:val="24"/>
        </w:rPr>
        <w:t>rom a Renewable Energy Resource facility</w:t>
      </w:r>
      <w:r w:rsidR="00DD26FF">
        <w:rPr>
          <w:sz w:val="24"/>
        </w:rPr>
        <w:t xml:space="preserve"> (inclusive of solar and non-solar resources)</w:t>
      </w:r>
      <w:r w:rsidR="00FF6FE1">
        <w:rPr>
          <w:sz w:val="24"/>
        </w:rPr>
        <w:t>.</w:t>
      </w:r>
      <w:r>
        <w:rPr>
          <w:sz w:val="24"/>
        </w:rPr>
        <w:t xml:space="preserve"> </w:t>
      </w:r>
      <w:r w:rsidRPr="00E40C8A">
        <w:rPr>
          <w:sz w:val="24"/>
        </w:rPr>
        <w:t xml:space="preserve">RECs delivered under this Agreement </w:t>
      </w:r>
      <w:r>
        <w:rPr>
          <w:sz w:val="24"/>
        </w:rPr>
        <w:t>must originate from a R</w:t>
      </w:r>
      <w:r w:rsidRPr="00E40C8A">
        <w:rPr>
          <w:sz w:val="24"/>
        </w:rPr>
        <w:t xml:space="preserve">enewable </w:t>
      </w:r>
      <w:r>
        <w:rPr>
          <w:sz w:val="24"/>
        </w:rPr>
        <w:t>Energy R</w:t>
      </w:r>
      <w:r w:rsidRPr="00E40C8A">
        <w:rPr>
          <w:sz w:val="24"/>
        </w:rPr>
        <w:t xml:space="preserve">esource </w:t>
      </w:r>
      <w:r>
        <w:rPr>
          <w:sz w:val="24"/>
        </w:rPr>
        <w:t>generating facility</w:t>
      </w:r>
      <w:r w:rsidRPr="00E40C8A">
        <w:rPr>
          <w:sz w:val="24"/>
        </w:rPr>
        <w:t xml:space="preserve"> certified by the PUCO and </w:t>
      </w:r>
      <w:r>
        <w:rPr>
          <w:sz w:val="24"/>
        </w:rPr>
        <w:t xml:space="preserve">be </w:t>
      </w:r>
      <w:r w:rsidRPr="00E40C8A">
        <w:rPr>
          <w:sz w:val="24"/>
        </w:rPr>
        <w:t>registered with GATS</w:t>
      </w:r>
      <w:r>
        <w:rPr>
          <w:sz w:val="24"/>
        </w:rPr>
        <w:t>.</w:t>
      </w:r>
      <w:r w:rsidRPr="00E40C8A">
        <w:rPr>
          <w:sz w:val="24"/>
        </w:rPr>
        <w:t xml:space="preserve"> One REC represents the Environmental Attributes made available by the generation of one megawatt-hour “MWh” (equivalent to 1000 kilowatt-hours) of electricity from one or more Renewable Energy Resources, except for biomass, in which case the RECs shall be calculated according to the rules and regulations developed and in effect by the PUCO</w:t>
      </w:r>
      <w:r>
        <w:rPr>
          <w:sz w:val="24"/>
        </w:rPr>
        <w:t xml:space="preserve">.  </w:t>
      </w:r>
      <w:r w:rsidRPr="00FC6226">
        <w:rPr>
          <w:sz w:val="24"/>
        </w:rPr>
        <w:t>For purposes of this Agreement, RECs shall include “Solar Renewable Energy Credits” or “SRECs” unless otherwise specified</w:t>
      </w:r>
      <w:r w:rsidRPr="00E40C8A">
        <w:rPr>
          <w:sz w:val="24"/>
        </w:rPr>
        <w:t xml:space="preserve">. </w:t>
      </w:r>
      <w:r w:rsidRPr="009C7A6F">
        <w:rPr>
          <w:sz w:val="24"/>
        </w:rPr>
        <w:t xml:space="preserve">RECs that were produced by a certified, eligible Renewable Energy Resource </w:t>
      </w:r>
      <w:r w:rsidRPr="00476C4E">
        <w:rPr>
          <w:sz w:val="24"/>
        </w:rPr>
        <w:t xml:space="preserve">after January 1, </w:t>
      </w:r>
      <w:r w:rsidRPr="00476C4E" w:rsidR="000B1C06">
        <w:rPr>
          <w:sz w:val="24"/>
        </w:rPr>
        <w:t>20</w:t>
      </w:r>
      <w:r w:rsidRPr="00476C4E" w:rsidR="009A1853">
        <w:rPr>
          <w:sz w:val="24"/>
        </w:rPr>
        <w:t>2</w:t>
      </w:r>
      <w:r w:rsidRPr="00476C4E" w:rsidR="00A46DBC">
        <w:rPr>
          <w:sz w:val="24"/>
        </w:rPr>
        <w:t>3</w:t>
      </w:r>
      <w:r w:rsidRPr="00476C4E" w:rsidR="000B1C06">
        <w:rPr>
          <w:sz w:val="24"/>
        </w:rPr>
        <w:t xml:space="preserve"> </w:t>
      </w:r>
      <w:r w:rsidRPr="00476C4E">
        <w:rPr>
          <w:sz w:val="24"/>
        </w:rPr>
        <w:t xml:space="preserve">and extending through December 31, </w:t>
      </w:r>
      <w:r w:rsidRPr="00476C4E" w:rsidR="000B1C06">
        <w:rPr>
          <w:sz w:val="24"/>
        </w:rPr>
        <w:t>20</w:t>
      </w:r>
      <w:r w:rsidRPr="00476C4E" w:rsidR="009A1853">
        <w:rPr>
          <w:sz w:val="24"/>
        </w:rPr>
        <w:t>2</w:t>
      </w:r>
      <w:r w:rsidRPr="00476C4E" w:rsidR="00A46DBC">
        <w:rPr>
          <w:sz w:val="24"/>
        </w:rPr>
        <w:t>5</w:t>
      </w:r>
      <w:r w:rsidRPr="009C7A6F" w:rsidR="00291942">
        <w:rPr>
          <w:sz w:val="24"/>
        </w:rPr>
        <w:t xml:space="preserve"> </w:t>
      </w:r>
      <w:r w:rsidRPr="009C7A6F">
        <w:rPr>
          <w:sz w:val="24"/>
        </w:rPr>
        <w:t>and are approved by the PUCO are acceptable for Delivery to Buyer provided such RECs comply with the requirements of this Agreement.</w:t>
      </w:r>
      <w:r>
        <w:rPr>
          <w:sz w:val="24"/>
        </w:rPr>
        <w:t xml:space="preserve">  </w:t>
      </w:r>
    </w:p>
    <w:p w:rsidRPr="00E40C8A" w:rsidR="00367DF6" w:rsidP="001F3C5F" w:rsidRDefault="00367DF6" w14:paraId="5DBBB09A" w14:textId="77777777">
      <w:pPr>
        <w:spacing w:after="240"/>
        <w:ind w:firstLine="720"/>
        <w:jc w:val="both"/>
        <w:rPr>
          <w:sz w:val="24"/>
        </w:rPr>
      </w:pPr>
      <w:r w:rsidRPr="00E40C8A">
        <w:rPr>
          <w:b/>
          <w:sz w:val="24"/>
        </w:rPr>
        <w:t>Renewable Energy Resource</w:t>
      </w:r>
      <w:r w:rsidRPr="00E40C8A">
        <w:rPr>
          <w:sz w:val="24"/>
        </w:rPr>
        <w:t xml:space="preserve"> means an electric power generator producing electric power from renewable energy sources that meet the requirements defined in R.C. 4928.01(A)(3</w:t>
      </w:r>
      <w:r w:rsidR="00B95DCF">
        <w:rPr>
          <w:sz w:val="24"/>
        </w:rPr>
        <w:t>7</w:t>
      </w:r>
      <w:r w:rsidRPr="00E40C8A">
        <w:rPr>
          <w:sz w:val="24"/>
        </w:rPr>
        <w:t>).</w:t>
      </w:r>
    </w:p>
    <w:p w:rsidR="00367DF6" w:rsidP="001F3C5F" w:rsidRDefault="00367DF6" w14:paraId="0472F6E4" w14:textId="77777777">
      <w:pPr>
        <w:pStyle w:val="ArticleL3"/>
        <w:numPr>
          <w:ilvl w:val="0"/>
          <w:numId w:val="0"/>
        </w:numPr>
        <w:ind w:firstLine="720"/>
        <w:jc w:val="both"/>
        <w:rPr>
          <w:rFonts w:cs="Times New Roman"/>
          <w:szCs w:val="24"/>
        </w:rPr>
      </w:pPr>
      <w:r w:rsidRPr="00E40C8A">
        <w:rPr>
          <w:rFonts w:cs="Times New Roman"/>
          <w:b/>
          <w:szCs w:val="24"/>
        </w:rPr>
        <w:t>Replacement Price</w:t>
      </w:r>
      <w:r w:rsidRPr="00E40C8A">
        <w:rPr>
          <w:rFonts w:cs="Times New Roman"/>
          <w:szCs w:val="24"/>
        </w:rPr>
        <w:t xml:space="preserve"> means </w:t>
      </w:r>
      <w:r>
        <w:rPr>
          <w:rFonts w:cs="Times New Roman"/>
          <w:szCs w:val="24"/>
        </w:rPr>
        <w:t xml:space="preserve">the </w:t>
      </w:r>
      <w:r w:rsidRPr="00E40C8A">
        <w:rPr>
          <w:rFonts w:cs="Times New Roman"/>
          <w:szCs w:val="24"/>
        </w:rPr>
        <w:t>(i) the price at which Buyer purchases substitute RECs to make up for any deficiency in the amount of RECs REC Supplier</w:t>
      </w:r>
      <w:r>
        <w:rPr>
          <w:rFonts w:cs="Times New Roman"/>
          <w:szCs w:val="24"/>
        </w:rPr>
        <w:t xml:space="preserve"> failed to deliver</w:t>
      </w:r>
      <w:r w:rsidRPr="00E40C8A">
        <w:rPr>
          <w:rFonts w:cs="Times New Roman"/>
          <w:szCs w:val="24"/>
        </w:rPr>
        <w:t>, or</w:t>
      </w:r>
      <w:r>
        <w:rPr>
          <w:rFonts w:cs="Times New Roman"/>
          <w:szCs w:val="24"/>
        </w:rPr>
        <w:t xml:space="preserve"> if Buyer does not purchase substitute RECs</w:t>
      </w:r>
      <w:r w:rsidRPr="00E40C8A">
        <w:rPr>
          <w:rFonts w:cs="Times New Roman"/>
          <w:szCs w:val="24"/>
        </w:rPr>
        <w:t xml:space="preserve">, (ii) </w:t>
      </w:r>
      <w:r>
        <w:rPr>
          <w:rFonts w:cs="Times New Roman"/>
          <w:szCs w:val="24"/>
        </w:rPr>
        <w:t>any compliance payment the Buyer is ordered to pay by the PUCO or other applicable governing body.</w:t>
      </w:r>
    </w:p>
    <w:p w:rsidRPr="00773F3F" w:rsidR="00367DF6" w:rsidP="001F3C5F" w:rsidRDefault="00367DF6" w14:paraId="49762E5E" w14:textId="77777777">
      <w:pPr>
        <w:pStyle w:val="ArticleL3"/>
        <w:numPr>
          <w:ilvl w:val="0"/>
          <w:numId w:val="0"/>
        </w:numPr>
        <w:jc w:val="both"/>
      </w:pPr>
      <w:r w:rsidRPr="00E40C8A">
        <w:rPr>
          <w:rFonts w:cs="Times New Roman"/>
          <w:b/>
          <w:szCs w:val="24"/>
        </w:rPr>
        <w:tab/>
      </w:r>
      <w:r w:rsidRPr="00E40C8A">
        <w:rPr>
          <w:b/>
        </w:rPr>
        <w:t>Retire or Retirement</w:t>
      </w:r>
      <w:r w:rsidRPr="00E40C8A">
        <w:t xml:space="preserve"> means the </w:t>
      </w:r>
      <w:r>
        <w:t>REC Supplier</w:t>
      </w:r>
      <w:r w:rsidRPr="00E40C8A">
        <w:t xml:space="preserve"> shall cause the RECs purchased by Buyer from </w:t>
      </w:r>
      <w:r>
        <w:t>REC Supplier</w:t>
      </w:r>
      <w:r w:rsidRPr="00E40C8A">
        <w:t xml:space="preserve"> to be immediately and permanently removed, upon purchase, from all applicable markets by </w:t>
      </w:r>
      <w:r>
        <w:t>REC Supplier</w:t>
      </w:r>
      <w:r w:rsidRPr="00E40C8A">
        <w:t xml:space="preserve"> on Buyer's behalf and such RECs shall not be resold, transferred or otherwise utilized by </w:t>
      </w:r>
      <w:r>
        <w:t>REC Supplier</w:t>
      </w:r>
      <w:r w:rsidRPr="00E40C8A">
        <w:t xml:space="preserve"> or any other party for any purpose whatsoever. </w:t>
      </w:r>
    </w:p>
    <w:p w:rsidRPr="00773F3F" w:rsidR="00367DF6" w:rsidP="001F3C5F" w:rsidRDefault="00367DF6" w14:paraId="55DDA610" w14:textId="77777777">
      <w:pPr>
        <w:pStyle w:val="ArticleL3"/>
        <w:numPr>
          <w:ilvl w:val="0"/>
          <w:numId w:val="0"/>
        </w:numPr>
        <w:ind w:firstLine="720"/>
        <w:jc w:val="both"/>
        <w:rPr>
          <w:rFonts w:cs="Times New Roman"/>
          <w:szCs w:val="24"/>
        </w:rPr>
      </w:pPr>
      <w:r w:rsidRPr="00E40C8A">
        <w:rPr>
          <w:b/>
        </w:rPr>
        <w:t>Sales Price</w:t>
      </w:r>
      <w:r w:rsidRPr="00E40C8A">
        <w:t xml:space="preserve"> means the (i) the price at which </w:t>
      </w:r>
      <w:r>
        <w:t>REC Supplier</w:t>
      </w:r>
      <w:r w:rsidRPr="00E40C8A">
        <w:t xml:space="preserve"> resells the RECs, which Buyer has failed to accept or, </w:t>
      </w:r>
      <w:r>
        <w:t xml:space="preserve">if REC Supplier does not resell the RECs, </w:t>
      </w:r>
      <w:r w:rsidRPr="00E40C8A">
        <w:t xml:space="preserve">(ii) </w:t>
      </w:r>
      <w:r>
        <w:t xml:space="preserve">the REC </w:t>
      </w:r>
      <w:r w:rsidRPr="00E40C8A">
        <w:t xml:space="preserve">Price for such quantity of RECs that Buyer fails to accept. </w:t>
      </w:r>
    </w:p>
    <w:p w:rsidRPr="00E40C8A" w:rsidR="00367DF6" w:rsidP="001F3C5F" w:rsidRDefault="00367DF6" w14:paraId="33388C74" w14:textId="77777777">
      <w:pPr>
        <w:pStyle w:val="ArticleL3"/>
        <w:numPr>
          <w:ilvl w:val="0"/>
          <w:numId w:val="0"/>
        </w:numPr>
        <w:jc w:val="both"/>
        <w:rPr>
          <w:rFonts w:cs="Times New Roman"/>
          <w:szCs w:val="24"/>
        </w:rPr>
      </w:pPr>
      <w:r w:rsidRPr="00E40C8A">
        <w:rPr>
          <w:rFonts w:cs="Times New Roman"/>
        </w:rPr>
        <w:tab/>
      </w:r>
      <w:r w:rsidRPr="00E40C8A">
        <w:rPr>
          <w:rFonts w:cs="Times New Roman"/>
          <w:b/>
          <w:szCs w:val="24"/>
        </w:rPr>
        <w:t>Taxes</w:t>
      </w:r>
      <w:r w:rsidRPr="00E40C8A">
        <w:rPr>
          <w:rFonts w:cs="Times New Roman"/>
          <w:szCs w:val="24"/>
        </w:rPr>
        <w:t xml:space="preserve"> means but is not limited to, any or all ad valorem, property, occupation, severance, first use, conservation, gross receipts, privilege, sales, use, consumption, excise, lease, transaction, and other taxes, governmental charges, licenses, fees, permits and assessments, or increases therein, other than taxes based on net income or net worth.  A tax is not a penalty or a fine.</w:t>
      </w:r>
    </w:p>
    <w:p w:rsidR="00367DF6" w:rsidP="00F663C9" w:rsidRDefault="00367DF6" w14:paraId="1B711369" w14:textId="77777777">
      <w:pPr>
        <w:pStyle w:val="ArticleL3"/>
        <w:numPr>
          <w:ilvl w:val="0"/>
          <w:numId w:val="0"/>
        </w:numPr>
        <w:jc w:val="both"/>
      </w:pPr>
      <w:r w:rsidRPr="00E40C8A">
        <w:rPr>
          <w:rFonts w:cs="Times New Roman"/>
          <w:szCs w:val="24"/>
        </w:rPr>
        <w:tab/>
      </w:r>
      <w:r w:rsidRPr="00E40C8A">
        <w:rPr>
          <w:rFonts w:cs="Times New Roman"/>
          <w:b/>
          <w:szCs w:val="24"/>
        </w:rPr>
        <w:t xml:space="preserve">Term </w:t>
      </w:r>
      <w:r w:rsidRPr="00E40C8A">
        <w:rPr>
          <w:rFonts w:cs="Times New Roman"/>
          <w:szCs w:val="24"/>
        </w:rPr>
        <w:t>has the meaning set forth in Section 2.1 hereof.</w:t>
      </w:r>
      <w:r w:rsidRPr="00E40C8A">
        <w:tab/>
      </w:r>
      <w:r>
        <w:t xml:space="preserve">  </w:t>
      </w:r>
    </w:p>
    <w:p w:rsidRPr="00E40C8A" w:rsidR="00367DF6" w:rsidP="001F3C5F" w:rsidRDefault="00367DF6" w14:paraId="5C0271BE" w14:textId="77777777">
      <w:pPr>
        <w:pStyle w:val="ArticleL2"/>
        <w:numPr>
          <w:ilvl w:val="1"/>
          <w:numId w:val="37"/>
        </w:numPr>
        <w:ind w:firstLine="0"/>
        <w:jc w:val="both"/>
      </w:pPr>
      <w:r w:rsidRPr="00E40C8A">
        <w:rPr>
          <w:b/>
          <w:u w:val="single"/>
        </w:rPr>
        <w:t>Construction</w:t>
      </w:r>
      <w:r w:rsidRPr="00E40C8A">
        <w:rPr>
          <w:b/>
        </w:rPr>
        <w:t>.</w:t>
      </w:r>
      <w:r w:rsidRPr="00E40C8A">
        <w:rPr>
          <w:b/>
          <w:bCs/>
        </w:rPr>
        <w:t xml:space="preserve">  </w:t>
      </w:r>
      <w:r w:rsidRPr="00E40C8A">
        <w:t>Unless otherwise indicated (a) defined terms include the plural as well as the singular; (b) any agreement defined or referred to herein includes each amendment, modification and supplement thereto and waiver, approval and consent in respect thereof as may become effective from time to time and includes references to all appendices, exhibits, schedules and other attachments thereto and instruments, agreements or other documents incorporated therein; (c) any term defined by reference to any instrument, agreement or other document has such meaning set forth in such document as of the date hereof and such meaning shall remain in effect whether or not such document is subsequently amended, modified or terminated; (d) a reference to any law or regulations includes any amendment, modification or successor t</w:t>
      </w:r>
      <w:r>
        <w:t>hereto; (e) a reference to any p</w:t>
      </w:r>
      <w:r w:rsidRPr="00E40C8A">
        <w:t>erson includes its permitted successors and assigns</w:t>
      </w:r>
      <w:r>
        <w:t xml:space="preserve"> and any entity and its permitted successors and assigns</w:t>
      </w:r>
      <w:r w:rsidRPr="00E40C8A">
        <w:t xml:space="preserve">; (f) all references to appendices, sections, schedules and exhibits shall mean and refer to the respective appendices, sections, schedules and exhibits in or attached to the agreement or document in which such reference appears; (g) the words “include,” “includes” and “including” are not limiting and shall be deemed to be followed by the words “without limitation” whether or not in fact followed by such words or words of like import; (h) the terms “hereof,” “herein,” “hereunder” and comparable terms refer to this entire Agreement with respect to which such terms are used and not to any particular article, </w:t>
      </w:r>
      <w:r>
        <w:t>s</w:t>
      </w:r>
      <w:r w:rsidRPr="00E40C8A">
        <w:t>ection or subdivision hereof; and (i) references to “termination of this Agreement,” “this Agreement is terminated,” “this Agreement may be terminated” and similar expressions used in this Agreement refer to the termination of deliveries under this Agreement and related on-going rights and obligations, and does not imply or mean a termination of rights, remedies, obligations and provisions, which by their nature, or as provided elsewhere in this Agreement, survive termination.</w:t>
      </w:r>
    </w:p>
    <w:p w:rsidRPr="00E40C8A" w:rsidR="00367DF6" w:rsidP="001F3C5F" w:rsidRDefault="00367DF6" w14:paraId="64D2749E" w14:textId="77777777">
      <w:pPr>
        <w:pStyle w:val="ArticleL1"/>
        <w:keepNext/>
        <w:keepLines/>
        <w:rPr>
          <w:rFonts w:ascii="Times New Roman" w:hAnsi="Times New Roman"/>
        </w:rPr>
      </w:pPr>
      <w:bookmarkStart w:name="_Toc225166968" w:id="5"/>
      <w:r w:rsidRPr="00E40C8A">
        <w:rPr>
          <w:rFonts w:ascii="Times New Roman" w:hAnsi="Times New Roman"/>
        </w:rPr>
        <w:br/>
      </w:r>
      <w:bookmarkStart w:name="_Toc110337839" w:id="6"/>
      <w:r w:rsidRPr="00E40C8A">
        <w:rPr>
          <w:rFonts w:ascii="Times New Roman" w:hAnsi="Times New Roman"/>
        </w:rPr>
        <w:t>Term of Agreement</w:t>
      </w:r>
      <w:bookmarkEnd w:id="5"/>
      <w:bookmarkEnd w:id="6"/>
    </w:p>
    <w:p w:rsidR="00367DF6" w:rsidP="001F3C5F" w:rsidRDefault="00367DF6" w14:paraId="78D0AF21" w14:textId="77777777">
      <w:pPr>
        <w:pStyle w:val="ArticleL2"/>
        <w:numPr>
          <w:ilvl w:val="1"/>
          <w:numId w:val="37"/>
        </w:numPr>
        <w:ind w:left="0" w:firstLine="0"/>
        <w:jc w:val="both"/>
      </w:pPr>
      <w:r w:rsidRPr="00E40C8A">
        <w:rPr>
          <w:b/>
          <w:u w:val="single"/>
        </w:rPr>
        <w:t>Term</w:t>
      </w:r>
      <w:r w:rsidRPr="00E40C8A">
        <w:t>.</w:t>
      </w:r>
      <w:r w:rsidRPr="00E40C8A">
        <w:tab/>
      </w:r>
      <w:r w:rsidRPr="00776691">
        <w:t xml:space="preserve">This Agreement shall become effective upon execution by both Buyer and Seller on the Effective Date </w:t>
      </w:r>
      <w:r>
        <w:t xml:space="preserve">as specified in Appendix A </w:t>
      </w:r>
      <w:r w:rsidRPr="00776691">
        <w:t xml:space="preserve">and shall remain in full force and effect </w:t>
      </w:r>
      <w:r w:rsidRPr="00F663C9">
        <w:t>through the applicable contract term(s).</w:t>
      </w:r>
      <w:r w:rsidRPr="00776691">
        <w:t xml:space="preserve"> </w:t>
      </w:r>
      <w:r w:rsidRPr="00E40C8A" w:rsidDel="001E5D95">
        <w:t xml:space="preserve"> </w:t>
      </w:r>
    </w:p>
    <w:p w:rsidRPr="00E40C8A" w:rsidR="00367DF6" w:rsidP="001F3C5F" w:rsidRDefault="00367DF6" w14:paraId="78DB8E1B" w14:textId="77777777">
      <w:pPr>
        <w:pStyle w:val="ArticleL2"/>
        <w:numPr>
          <w:ilvl w:val="1"/>
          <w:numId w:val="37"/>
        </w:numPr>
        <w:ind w:left="0" w:firstLine="0"/>
        <w:jc w:val="both"/>
      </w:pPr>
      <w:r w:rsidRPr="001E5D95">
        <w:rPr>
          <w:b/>
          <w:u w:val="single"/>
        </w:rPr>
        <w:t>Earl</w:t>
      </w:r>
      <w:r w:rsidRPr="00E40C8A">
        <w:rPr>
          <w:b/>
          <w:u w:val="single"/>
        </w:rPr>
        <w:t>y Termination</w:t>
      </w:r>
      <w:r w:rsidRPr="00E40C8A">
        <w:t>.</w:t>
      </w:r>
      <w:r w:rsidRPr="00E40C8A">
        <w:tab/>
      </w:r>
      <w:r w:rsidRPr="00E40C8A">
        <w:t xml:space="preserve">This Agreement may be terminated prior to the Termination Date </w:t>
      </w:r>
      <w:r>
        <w:t xml:space="preserve">as </w:t>
      </w:r>
      <w:r w:rsidRPr="00D94527">
        <w:t>provided in, and with</w:t>
      </w:r>
      <w:r>
        <w:t xml:space="preserve"> such notice as required by, Article 9, Sections 9.1 and </w:t>
      </w:r>
      <w:r w:rsidRPr="00E40C8A">
        <w:t>as follows:</w:t>
      </w:r>
    </w:p>
    <w:p w:rsidRPr="00E40C8A" w:rsidR="00367DF6" w:rsidP="001F3C5F" w:rsidRDefault="00367DF6" w14:paraId="19E78B3C" w14:textId="77777777">
      <w:pPr>
        <w:pStyle w:val="ArticleL3"/>
        <w:jc w:val="both"/>
      </w:pPr>
      <w:r w:rsidRPr="00E40C8A">
        <w:t>At any time by the mutual consent of the Parties;</w:t>
      </w:r>
    </w:p>
    <w:p w:rsidRPr="00E40C8A" w:rsidR="00367DF6" w:rsidP="001F3C5F" w:rsidRDefault="00367DF6" w14:paraId="62D54626" w14:textId="77777777">
      <w:pPr>
        <w:pStyle w:val="ArticleL3"/>
        <w:spacing w:after="0"/>
        <w:jc w:val="both"/>
      </w:pPr>
      <w:r w:rsidRPr="00E40C8A">
        <w:t>As provided in, and with such notice as required by, Article 11, by the Non-</w:t>
      </w:r>
    </w:p>
    <w:p w:rsidRPr="00E40C8A" w:rsidR="00367DF6" w:rsidP="001F3C5F" w:rsidRDefault="00367DF6" w14:paraId="2AF11957" w14:textId="77777777">
      <w:pPr>
        <w:pStyle w:val="ArticleL3"/>
        <w:numPr>
          <w:ilvl w:val="0"/>
          <w:numId w:val="0"/>
        </w:numPr>
        <w:ind w:firstLine="907"/>
        <w:jc w:val="both"/>
      </w:pPr>
      <w:r w:rsidRPr="00E40C8A">
        <w:tab/>
      </w:r>
      <w:r w:rsidRPr="00E40C8A">
        <w:t>Defaulting Party if an Event of Default occurs;</w:t>
      </w:r>
    </w:p>
    <w:p w:rsidRPr="00E40C8A" w:rsidR="00367DF6" w:rsidP="001F3C5F" w:rsidRDefault="00367DF6" w14:paraId="7E65E9E8" w14:textId="77777777">
      <w:pPr>
        <w:pStyle w:val="ArticleL3"/>
        <w:jc w:val="both"/>
      </w:pPr>
      <w:r w:rsidRPr="00E40C8A">
        <w:t xml:space="preserve">By either Party in the case of a Force Majeure event where the Party claiming Force Majeure fails to perform its obligations under this Agreement on account of such Force Majeure event for a period exceeding 180 </w:t>
      </w:r>
      <w:r>
        <w:t xml:space="preserve">calendar </w:t>
      </w:r>
      <w:r w:rsidRPr="00E40C8A">
        <w:t xml:space="preserve">days after the occurrence of such Force Majeure event, and upon 30 </w:t>
      </w:r>
      <w:r>
        <w:t>Business D</w:t>
      </w:r>
      <w:r w:rsidRPr="00E40C8A">
        <w:t xml:space="preserve">ays written notice from the non-claiming Party, unless extended by mutual agreement of the Parties in writing for not more than another 180 </w:t>
      </w:r>
      <w:r>
        <w:t xml:space="preserve">calendar </w:t>
      </w:r>
      <w:r w:rsidRPr="00E40C8A">
        <w:t>days and provided that the claiming party has been and continues to exercise due diligence to remedy the Force Majeure event prior to and after such extension, if any.</w:t>
      </w:r>
    </w:p>
    <w:p w:rsidRPr="00E40C8A" w:rsidR="00367DF6" w:rsidP="00D94527" w:rsidRDefault="00367DF6" w14:paraId="26CB582D" w14:textId="77777777">
      <w:pPr>
        <w:pStyle w:val="ArticleL2"/>
        <w:numPr>
          <w:ilvl w:val="1"/>
          <w:numId w:val="37"/>
        </w:numPr>
        <w:ind w:left="0" w:firstLine="0"/>
        <w:jc w:val="both"/>
      </w:pPr>
      <w:r w:rsidRPr="00E40C8A">
        <w:rPr>
          <w:b/>
          <w:u w:val="single"/>
        </w:rPr>
        <w:t>Impact of Termination on Accrued Obligations</w:t>
      </w:r>
      <w:r w:rsidRPr="00E40C8A">
        <w:t>.</w:t>
      </w:r>
      <w:r w:rsidRPr="00E40C8A">
        <w:tab/>
      </w:r>
      <w:r w:rsidRPr="00E40C8A">
        <w:t>Termination of this Agreement for any reason shall not relieve the Parties of any obligation accrued or accruing prior to such termination.</w:t>
      </w:r>
    </w:p>
    <w:p w:rsidRPr="00E40C8A" w:rsidR="00367DF6" w:rsidP="001F3C5F" w:rsidRDefault="00367DF6" w14:paraId="62028997" w14:textId="77777777">
      <w:pPr>
        <w:pStyle w:val="ArticleL1"/>
        <w:keepNext/>
        <w:keepLines/>
        <w:rPr>
          <w:rFonts w:ascii="Times New Roman" w:hAnsi="Times New Roman"/>
        </w:rPr>
      </w:pPr>
      <w:bookmarkStart w:name="_Toc225166969" w:id="7"/>
      <w:r w:rsidRPr="00E40C8A">
        <w:rPr>
          <w:rFonts w:ascii="Times New Roman" w:hAnsi="Times New Roman"/>
        </w:rPr>
        <w:br/>
      </w:r>
      <w:bookmarkStart w:name="_Toc110337840" w:id="8"/>
      <w:r w:rsidRPr="00E40C8A">
        <w:rPr>
          <w:rFonts w:ascii="Times New Roman" w:hAnsi="Times New Roman"/>
        </w:rPr>
        <w:t>Delivery, Billing and Payment</w:t>
      </w:r>
      <w:bookmarkEnd w:id="7"/>
      <w:bookmarkEnd w:id="8"/>
    </w:p>
    <w:p w:rsidRPr="00066B9E" w:rsidR="00367DF6" w:rsidP="001F3C5F" w:rsidRDefault="00367DF6" w14:paraId="16655E7E" w14:textId="77777777">
      <w:pPr>
        <w:pStyle w:val="ArticleL2"/>
        <w:numPr>
          <w:ilvl w:val="1"/>
          <w:numId w:val="37"/>
        </w:numPr>
        <w:ind w:left="0" w:firstLine="0"/>
        <w:jc w:val="both"/>
        <w:rPr>
          <w:b/>
          <w:u w:val="single"/>
        </w:rPr>
      </w:pPr>
      <w:r w:rsidRPr="00066B9E">
        <w:rPr>
          <w:b/>
          <w:u w:val="single"/>
        </w:rPr>
        <w:t xml:space="preserve">Purchase and </w:t>
      </w:r>
      <w:smartTag w:uri="urn:schemas-microsoft-com:office:smarttags" w:element="place">
        <w:smartTag w:uri="urn:schemas-microsoft-com:office:smarttags" w:element="City">
          <w:r w:rsidRPr="00066B9E">
            <w:rPr>
              <w:b/>
              <w:u w:val="single"/>
            </w:rPr>
            <w:t>Sale</w:t>
          </w:r>
        </w:smartTag>
      </w:smartTag>
      <w:r w:rsidRPr="00066B9E">
        <w:rPr>
          <w:b/>
          <w:u w:val="single"/>
        </w:rPr>
        <w:t xml:space="preserve"> of </w:t>
      </w:r>
      <w:r>
        <w:rPr>
          <w:b/>
          <w:u w:val="single"/>
        </w:rPr>
        <w:t>RECs</w:t>
      </w:r>
      <w:r w:rsidRPr="00066B9E">
        <w:t xml:space="preserve">.  Subject to the terms and conditions of this Agreement, </w:t>
      </w:r>
      <w:r>
        <w:t>REC</w:t>
      </w:r>
      <w:r w:rsidRPr="00066B9E">
        <w:t xml:space="preserve"> Supplier shall sell, and </w:t>
      </w:r>
      <w:r>
        <w:t>Buyer</w:t>
      </w:r>
      <w:r w:rsidRPr="00066B9E">
        <w:t xml:space="preserve"> shall purchase, all rights, title and interest in the </w:t>
      </w:r>
      <w:r>
        <w:t>RECs</w:t>
      </w:r>
      <w:r w:rsidRPr="00066B9E">
        <w:t xml:space="preserve"> up to the </w:t>
      </w:r>
      <w:r>
        <w:t>REC</w:t>
      </w:r>
      <w:r w:rsidRPr="00066B9E">
        <w:t xml:space="preserve"> Quantity specified in Appendix A.  Unless otherwise agreed by the Parties, </w:t>
      </w:r>
      <w:r>
        <w:t>Buyer</w:t>
      </w:r>
      <w:r w:rsidRPr="00066B9E">
        <w:t xml:space="preserve"> shall not be obligated to purchase, or to accept </w:t>
      </w:r>
      <w:r>
        <w:t>D</w:t>
      </w:r>
      <w:r w:rsidRPr="00066B9E">
        <w:t xml:space="preserve">elivery, of any </w:t>
      </w:r>
      <w:r>
        <w:t>RECs</w:t>
      </w:r>
      <w:r w:rsidRPr="00066B9E">
        <w:t xml:space="preserve"> in excess of the </w:t>
      </w:r>
      <w:r>
        <w:t>REC</w:t>
      </w:r>
      <w:r w:rsidRPr="00066B9E">
        <w:t xml:space="preserve"> Quantity.  </w:t>
      </w:r>
    </w:p>
    <w:p w:rsidRPr="00066B9E" w:rsidR="00367DF6" w:rsidP="001F3C5F" w:rsidRDefault="00367DF6" w14:paraId="49E6CC2F" w14:textId="77777777">
      <w:pPr>
        <w:pStyle w:val="ArticleL2"/>
        <w:numPr>
          <w:ilvl w:val="1"/>
          <w:numId w:val="37"/>
        </w:numPr>
        <w:ind w:left="0" w:firstLine="0"/>
        <w:jc w:val="both"/>
      </w:pPr>
      <w:r w:rsidRPr="00066B9E">
        <w:rPr>
          <w:b/>
          <w:u w:val="single"/>
        </w:rPr>
        <w:t xml:space="preserve">Delivery of </w:t>
      </w:r>
      <w:r>
        <w:rPr>
          <w:b/>
          <w:u w:val="single"/>
        </w:rPr>
        <w:t>RECs</w:t>
      </w:r>
      <w:r w:rsidRPr="00066B9E">
        <w:rPr>
          <w:b/>
          <w:u w:val="single"/>
        </w:rPr>
        <w:t xml:space="preserve"> by </w:t>
      </w:r>
      <w:r>
        <w:rPr>
          <w:b/>
          <w:u w:val="single"/>
        </w:rPr>
        <w:t>REC</w:t>
      </w:r>
      <w:r w:rsidRPr="00066B9E">
        <w:rPr>
          <w:b/>
          <w:u w:val="single"/>
        </w:rPr>
        <w:t xml:space="preserve"> Supplier</w:t>
      </w:r>
      <w:r w:rsidRPr="00066B9E">
        <w:t xml:space="preserve">.  During the Term of this Agreement, </w:t>
      </w:r>
      <w:r>
        <w:t>REC</w:t>
      </w:r>
      <w:r w:rsidRPr="00066B9E">
        <w:t xml:space="preserve"> Supplier shall </w:t>
      </w:r>
      <w:r>
        <w:t>D</w:t>
      </w:r>
      <w:r w:rsidRPr="00066B9E">
        <w:t xml:space="preserve">eliver </w:t>
      </w:r>
      <w:r>
        <w:t>RECs</w:t>
      </w:r>
      <w:r w:rsidRPr="00066B9E">
        <w:t xml:space="preserve"> to </w:t>
      </w:r>
      <w:r>
        <w:t>Buyer</w:t>
      </w:r>
      <w:r w:rsidRPr="00066B9E">
        <w:t xml:space="preserve"> as follows: </w:t>
      </w:r>
    </w:p>
    <w:p w:rsidRPr="009A3154" w:rsidR="00367DF6" w:rsidP="00EC3F50" w:rsidRDefault="00367DF6" w14:paraId="3633FAB2" w14:textId="6B6F5319">
      <w:pPr>
        <w:pStyle w:val="ArticleL3"/>
        <w:jc w:val="both"/>
      </w:pPr>
      <w:r>
        <w:t xml:space="preserve">Seller will Deliver the REC Quantity specified in Appendix A, after the execution of this Agreement.  All RECs must be Delivered to FirstEnergy Service Company </w:t>
      </w:r>
      <w:r w:rsidRPr="00C97F25">
        <w:t xml:space="preserve">no later </w:t>
      </w:r>
      <w:r w:rsidRPr="009A3154">
        <w:t xml:space="preserve">than </w:t>
      </w:r>
      <w:r w:rsidRPr="009A3154">
        <w:t xml:space="preserve">February </w:t>
      </w:r>
      <w:r w:rsidRPr="009A3154" w:rsidR="0000563E">
        <w:t>1</w:t>
      </w:r>
      <w:r w:rsidRPr="009A3154" w:rsidR="00F8218C">
        <w:t>6</w:t>
      </w:r>
      <w:r w:rsidRPr="009A3154">
        <w:t xml:space="preserve">, </w:t>
      </w:r>
      <w:r w:rsidRPr="009A3154" w:rsidR="008A3FB1">
        <w:t>20</w:t>
      </w:r>
      <w:r w:rsidRPr="009A3154" w:rsidR="009A1853">
        <w:t>2</w:t>
      </w:r>
      <w:r w:rsidRPr="009A3154" w:rsidR="00910C56">
        <w:t>6</w:t>
      </w:r>
      <w:r w:rsidRPr="009A3154">
        <w:t xml:space="preserve">.  </w:t>
      </w:r>
    </w:p>
    <w:p w:rsidR="00367DF6" w:rsidP="00EC3F50" w:rsidRDefault="00367DF6" w14:paraId="03254D6B" w14:textId="77777777">
      <w:pPr>
        <w:pStyle w:val="ArticleL3"/>
        <w:jc w:val="both"/>
      </w:pPr>
      <w:r>
        <w:t xml:space="preserve">Seller must Deliver all RECs to Buyer using the PJM Environmental Information Services, Inc.’s (“PJM EIS”) Generation Attribute Tracking System (“GATS”).  Seller must enter the REC Price when completing the REC transfer in the GATS.  Delivery shall have occurred once the applicable RECs are posted to Buyer’s </w:t>
      </w:r>
      <w:r w:rsidR="00266301">
        <w:t>“</w:t>
      </w:r>
      <w:r>
        <w:t>FirstEnergy Ohio Utilities</w:t>
      </w:r>
      <w:r w:rsidR="00266301">
        <w:t>”</w:t>
      </w:r>
      <w:r>
        <w:t xml:space="preserve"> GATS Account.  </w:t>
      </w:r>
    </w:p>
    <w:p w:rsidRPr="00066B9E" w:rsidR="00367DF6" w:rsidP="00776691" w:rsidRDefault="00367DF6" w14:paraId="4917B1AD" w14:textId="77777777">
      <w:pPr>
        <w:pStyle w:val="ArticleL3"/>
        <w:jc w:val="both"/>
      </w:pPr>
      <w:r w:rsidRPr="00066B9E">
        <w:t>Within 5</w:t>
      </w:r>
      <w:r>
        <w:t xml:space="preserve"> </w:t>
      </w:r>
      <w:r w:rsidRPr="00066B9E">
        <w:t xml:space="preserve">Business Days following the Delivery Date, </w:t>
      </w:r>
      <w:r>
        <w:t>Buyer</w:t>
      </w:r>
      <w:r w:rsidRPr="00066B9E">
        <w:t xml:space="preserve"> shall confirm the transfer order in </w:t>
      </w:r>
      <w:r>
        <w:t xml:space="preserve">the applicable </w:t>
      </w:r>
      <w:r w:rsidRPr="00066B9E">
        <w:t>GATS</w:t>
      </w:r>
      <w:r w:rsidR="000F535C">
        <w:t xml:space="preserve"> </w:t>
      </w:r>
      <w:r>
        <w:rPr>
          <w:spacing w:val="-2"/>
          <w:w w:val="105"/>
        </w:rPr>
        <w:t>account</w:t>
      </w:r>
      <w:r w:rsidRPr="00066B9E">
        <w:t>.</w:t>
      </w:r>
    </w:p>
    <w:p w:rsidRPr="00066B9E" w:rsidR="00367DF6" w:rsidP="00776691" w:rsidRDefault="00367DF6" w14:paraId="2D080F58" w14:textId="77777777">
      <w:pPr>
        <w:pStyle w:val="ArticleL3"/>
        <w:jc w:val="both"/>
      </w:pPr>
      <w:r w:rsidRPr="00066B9E">
        <w:t xml:space="preserve">Within 30 </w:t>
      </w:r>
      <w:r>
        <w:t xml:space="preserve">Business </w:t>
      </w:r>
      <w:r w:rsidRPr="00066B9E">
        <w:t xml:space="preserve">Days of the Delivery Date, </w:t>
      </w:r>
      <w:r>
        <w:t>REC</w:t>
      </w:r>
      <w:r w:rsidRPr="00066B9E">
        <w:t xml:space="preserve"> Supplier shall issue an invoice to </w:t>
      </w:r>
      <w:r>
        <w:t>Buyer</w:t>
      </w:r>
      <w:r w:rsidRPr="00066B9E">
        <w:t xml:space="preserve"> for the amount of </w:t>
      </w:r>
      <w:r>
        <w:t>RECs</w:t>
      </w:r>
      <w:r w:rsidRPr="00066B9E">
        <w:t xml:space="preserve"> </w:t>
      </w:r>
      <w:r>
        <w:t>D</w:t>
      </w:r>
      <w:r w:rsidRPr="00066B9E">
        <w:t xml:space="preserve">elivered.  Such invoice shall state the quantity of </w:t>
      </w:r>
      <w:r>
        <w:t>RECs</w:t>
      </w:r>
      <w:r w:rsidRPr="00066B9E">
        <w:t xml:space="preserve"> </w:t>
      </w:r>
      <w:r>
        <w:t>D</w:t>
      </w:r>
      <w:r w:rsidRPr="00066B9E">
        <w:t xml:space="preserve">elivered to </w:t>
      </w:r>
      <w:r>
        <w:t>Buyer</w:t>
      </w:r>
      <w:r w:rsidRPr="00066B9E">
        <w:t xml:space="preserve"> and the amount owed by </w:t>
      </w:r>
      <w:r>
        <w:t>Buyer</w:t>
      </w:r>
      <w:r w:rsidRPr="00066B9E">
        <w:t xml:space="preserve"> as calculated using the </w:t>
      </w:r>
      <w:r>
        <w:t>REC</w:t>
      </w:r>
      <w:r w:rsidRPr="00066B9E">
        <w:t xml:space="preserve"> Price.  Such invoice shall also reflect any interest owed by </w:t>
      </w:r>
      <w:r>
        <w:t>Buyer</w:t>
      </w:r>
      <w:r w:rsidRPr="00066B9E">
        <w:t xml:space="preserve"> to </w:t>
      </w:r>
      <w:r>
        <w:t>REC</w:t>
      </w:r>
      <w:r w:rsidRPr="00066B9E">
        <w:t xml:space="preserve"> Supplier, if any, as well as any credits owing for any reason from </w:t>
      </w:r>
      <w:r>
        <w:t>REC</w:t>
      </w:r>
      <w:r w:rsidRPr="00066B9E">
        <w:t xml:space="preserve"> Supplier to </w:t>
      </w:r>
      <w:r>
        <w:t>Buyer</w:t>
      </w:r>
      <w:r w:rsidRPr="00066B9E">
        <w:t xml:space="preserve">, if any.  </w:t>
      </w:r>
    </w:p>
    <w:p w:rsidRPr="00066B9E" w:rsidR="00367DF6" w:rsidP="001F3C5F" w:rsidRDefault="00367DF6" w14:paraId="2941771D" w14:textId="77777777">
      <w:pPr>
        <w:pStyle w:val="ArticleL3"/>
        <w:jc w:val="both"/>
      </w:pPr>
      <w:r w:rsidRPr="00066B9E">
        <w:t xml:space="preserve">Within 30 </w:t>
      </w:r>
      <w:r>
        <w:t xml:space="preserve">Business </w:t>
      </w:r>
      <w:r w:rsidRPr="00066B9E">
        <w:t xml:space="preserve">Days of the </w:t>
      </w:r>
      <w:r>
        <w:t>Buyer</w:t>
      </w:r>
      <w:r w:rsidRPr="00066B9E">
        <w:t xml:space="preserve">’s receipt of the </w:t>
      </w:r>
      <w:r>
        <w:t>REC</w:t>
      </w:r>
      <w:r w:rsidRPr="00066B9E">
        <w:t xml:space="preserve"> Supplier’s invoice, </w:t>
      </w:r>
      <w:r>
        <w:t>Buyer</w:t>
      </w:r>
      <w:r w:rsidRPr="00066B9E">
        <w:t xml:space="preserve"> shall, unless disputed, pay the amount set forth in </w:t>
      </w:r>
      <w:r>
        <w:t>REC</w:t>
      </w:r>
      <w:r w:rsidRPr="00066B9E">
        <w:t xml:space="preserve"> Supplier’s invoice for the </w:t>
      </w:r>
      <w:r>
        <w:t>D</w:t>
      </w:r>
      <w:r w:rsidRPr="00066B9E">
        <w:t xml:space="preserve">elivered </w:t>
      </w:r>
      <w:r>
        <w:t>RECs</w:t>
      </w:r>
      <w:r w:rsidRPr="00066B9E">
        <w:t xml:space="preserve"> under this Agreement owed by </w:t>
      </w:r>
      <w:r>
        <w:t>Buyer</w:t>
      </w:r>
      <w:r w:rsidRPr="00066B9E">
        <w:t xml:space="preserve"> by wire transfer of immediately available </w:t>
      </w:r>
      <w:smartTag w:uri="urn:schemas-microsoft-com:office:smarttags" w:element="place">
        <w:smartTag w:uri="urn:schemas-microsoft-com:office:smarttags" w:element="country-region">
          <w:r w:rsidRPr="00066B9E">
            <w:t>United States</w:t>
          </w:r>
        </w:smartTag>
      </w:smartTag>
      <w:r w:rsidRPr="00066B9E">
        <w:t xml:space="preserve"> dollars to </w:t>
      </w:r>
      <w:r>
        <w:t>REC</w:t>
      </w:r>
      <w:r w:rsidRPr="00066B9E">
        <w:t xml:space="preserve"> Supplier’s Account</w:t>
      </w:r>
      <w:r>
        <w:t>.</w:t>
      </w:r>
    </w:p>
    <w:p w:rsidRPr="00066B9E" w:rsidR="00367DF6" w:rsidP="001F3C5F" w:rsidRDefault="00367DF6" w14:paraId="4F836CB3" w14:textId="77777777">
      <w:pPr>
        <w:pStyle w:val="ArticleL3"/>
        <w:jc w:val="both"/>
      </w:pPr>
      <w:r w:rsidRPr="00066B9E">
        <w:t xml:space="preserve">Amounts not paid when due shall accrue </w:t>
      </w:r>
      <w:r>
        <w:t>i</w:t>
      </w:r>
      <w:r w:rsidRPr="00066B9E">
        <w:t>nterest from the due date to the date of payment at the Interest Rate.</w:t>
      </w:r>
    </w:p>
    <w:p w:rsidR="00367DF6" w:rsidP="001F3C5F" w:rsidRDefault="00367DF6" w14:paraId="7FEDEEB5" w14:textId="77777777">
      <w:pPr>
        <w:pStyle w:val="ArticleL3"/>
        <w:jc w:val="both"/>
      </w:pPr>
      <w:r w:rsidRPr="00066B9E">
        <w:t xml:space="preserve">In the event of a dispute regarding the amount to be paid, </w:t>
      </w:r>
      <w:r>
        <w:t>Buyer</w:t>
      </w:r>
      <w:r w:rsidRPr="00066B9E">
        <w:t xml:space="preserve"> shall pay the undisputed portion of the </w:t>
      </w:r>
      <w:r>
        <w:t>REC</w:t>
      </w:r>
      <w:r w:rsidRPr="00066B9E">
        <w:t xml:space="preserve"> Supplier’s invoice, and, with respect to the disputed portion, shall inform </w:t>
      </w:r>
      <w:r>
        <w:t>REC</w:t>
      </w:r>
      <w:r w:rsidRPr="00066B9E">
        <w:t xml:space="preserve"> Supplier at the time of such payment of the reasons for withholding the disputed amount.  Interest, at the Interest Rate shall be paid on disputed amounts ultimately determined to be owed (whether from </w:t>
      </w:r>
      <w:r>
        <w:t>Buyer</w:t>
      </w:r>
      <w:r w:rsidRPr="00066B9E">
        <w:t xml:space="preserve"> to </w:t>
      </w:r>
      <w:r>
        <w:t>REC</w:t>
      </w:r>
      <w:r w:rsidRPr="00066B9E">
        <w:t xml:space="preserve"> Supplier or </w:t>
      </w:r>
      <w:r>
        <w:t>REC</w:t>
      </w:r>
      <w:r w:rsidRPr="00066B9E">
        <w:t xml:space="preserve"> Supplier to </w:t>
      </w:r>
      <w:r>
        <w:t>Buyer</w:t>
      </w:r>
      <w:r w:rsidRPr="00066B9E">
        <w:t xml:space="preserve">) calculated from the due date to the date of payment or from the date of payment to the date of refund, as the case may be.  </w:t>
      </w:r>
    </w:p>
    <w:p w:rsidRPr="00C3564C" w:rsidR="00367DF6" w:rsidP="001F3C5F" w:rsidRDefault="00367DF6" w14:paraId="65EB943B" w14:textId="77777777">
      <w:pPr>
        <w:pStyle w:val="ArticleL2"/>
        <w:numPr>
          <w:ilvl w:val="1"/>
          <w:numId w:val="37"/>
        </w:numPr>
        <w:ind w:left="0" w:firstLine="0"/>
        <w:jc w:val="both"/>
      </w:pPr>
      <w:r w:rsidRPr="00D5416E">
        <w:rPr>
          <w:rFonts w:ascii="Times New Roman Bold" w:hAnsi="Times New Roman Bold"/>
          <w:b/>
          <w:u w:val="single"/>
        </w:rPr>
        <w:t xml:space="preserve">Failure to </w:t>
      </w:r>
      <w:r>
        <w:rPr>
          <w:rFonts w:ascii="Times New Roman Bold" w:hAnsi="Times New Roman Bold"/>
          <w:b/>
          <w:u w:val="single"/>
        </w:rPr>
        <w:t>Deliver</w:t>
      </w:r>
      <w:r w:rsidRPr="00D5416E">
        <w:rPr>
          <w:rFonts w:ascii="Times New Roman Bold" w:hAnsi="Times New Roman Bold"/>
          <w:b/>
          <w:u w:val="single"/>
        </w:rPr>
        <w:t xml:space="preserve"> or Accept RECs</w:t>
      </w:r>
      <w:r w:rsidRPr="00066B9E">
        <w:t xml:space="preserve">.  During the Term of this Agreement, </w:t>
      </w:r>
      <w:r>
        <w:t>to the extent</w:t>
      </w:r>
      <w:r w:rsidRPr="00066B9E">
        <w:t xml:space="preserve">: </w:t>
      </w:r>
    </w:p>
    <w:p w:rsidRPr="00CC7A68" w:rsidR="00367DF6" w:rsidP="001F3C5F" w:rsidRDefault="00367DF6" w14:paraId="19A28CA7" w14:textId="6744F45B">
      <w:pPr>
        <w:pStyle w:val="ArticleL3"/>
        <w:tabs>
          <w:tab w:val="clear" w:pos="360"/>
        </w:tabs>
        <w:jc w:val="both"/>
        <w:rPr>
          <w:b/>
          <w:u w:val="single"/>
        </w:rPr>
      </w:pPr>
      <w:r>
        <w:t>REC</w:t>
      </w:r>
      <w:r w:rsidRPr="00066B9E">
        <w:t xml:space="preserve"> Supplier</w:t>
      </w:r>
      <w:r>
        <w:t xml:space="preserve"> fails to Deliver RECs</w:t>
      </w:r>
      <w:r w:rsidRPr="00066B9E">
        <w:t xml:space="preserve"> up to the </w:t>
      </w:r>
      <w:r>
        <w:t>REC</w:t>
      </w:r>
      <w:r w:rsidRPr="00066B9E">
        <w:t xml:space="preserve"> Quantity specif</w:t>
      </w:r>
      <w:r>
        <w:t xml:space="preserve">ied in </w:t>
      </w:r>
      <w:r w:rsidRPr="00C97F25">
        <w:t xml:space="preserve">Appendix A </w:t>
      </w:r>
      <w:r w:rsidRPr="009A3154">
        <w:t xml:space="preserve">by February </w:t>
      </w:r>
      <w:r w:rsidRPr="009A3154" w:rsidR="00873039">
        <w:t>1</w:t>
      </w:r>
      <w:r w:rsidRPr="009A3154" w:rsidR="00C06C19">
        <w:t>6</w:t>
      </w:r>
      <w:r w:rsidRPr="009A3154">
        <w:t xml:space="preserve">, </w:t>
      </w:r>
      <w:r w:rsidRPr="009A3154" w:rsidR="008A3FB1">
        <w:t>20</w:t>
      </w:r>
      <w:r w:rsidRPr="009A3154" w:rsidR="009A1853">
        <w:t>2</w:t>
      </w:r>
      <w:r w:rsidRPr="009A3154" w:rsidR="00910C56">
        <w:t>6</w:t>
      </w:r>
      <w:r w:rsidRPr="009A3154">
        <w:t>, REC</w:t>
      </w:r>
      <w:r w:rsidRPr="00066B9E">
        <w:t xml:space="preserve"> Supplier shall </w:t>
      </w:r>
      <w:r>
        <w:t>Deliver RECs</w:t>
      </w:r>
      <w:r w:rsidRPr="00066B9E">
        <w:t xml:space="preserve"> sufficient to cure the deficiency </w:t>
      </w:r>
      <w:r>
        <w:t xml:space="preserve">within </w:t>
      </w:r>
      <w:r w:rsidRPr="002B10B4">
        <w:t>5</w:t>
      </w:r>
      <w:r>
        <w:t xml:space="preserve"> calendar days</w:t>
      </w:r>
      <w:r w:rsidRPr="00066B9E">
        <w:t xml:space="preserve">; provided, however, that if </w:t>
      </w:r>
      <w:r>
        <w:t>REC</w:t>
      </w:r>
      <w:r w:rsidRPr="00066B9E">
        <w:t xml:space="preserve"> Supplier does not so </w:t>
      </w:r>
      <w:r>
        <w:t>Deliver</w:t>
      </w:r>
      <w:r w:rsidRPr="00066B9E">
        <w:t xml:space="preserve">, </w:t>
      </w:r>
      <w:r>
        <w:t>Buyer may obtain substitute RECs</w:t>
      </w:r>
      <w:r w:rsidRPr="00066B9E">
        <w:t xml:space="preserve"> </w:t>
      </w:r>
      <w:r>
        <w:t xml:space="preserve">at Market Price </w:t>
      </w:r>
      <w:r w:rsidRPr="00066B9E">
        <w:t xml:space="preserve">and shall invoice </w:t>
      </w:r>
      <w:r>
        <w:t>REC</w:t>
      </w:r>
      <w:r w:rsidRPr="00066B9E">
        <w:t xml:space="preserve"> Supplier for </w:t>
      </w:r>
      <w:r>
        <w:t>the total amount paid.  REC Supplier shall also pay Buyer for any additional amounts that may be imposed on Buyer by the PUCO or applicable governing body as a result of REC Supplier’s failure to D</w:t>
      </w:r>
      <w:r w:rsidRPr="00066B9E">
        <w:t xml:space="preserve">eliver to </w:t>
      </w:r>
      <w:r>
        <w:t>Buyer</w:t>
      </w:r>
      <w:r w:rsidRPr="00066B9E">
        <w:t xml:space="preserve"> </w:t>
      </w:r>
      <w:r>
        <w:t>the REC Quantity.  REC</w:t>
      </w:r>
      <w:r w:rsidRPr="00066B9E">
        <w:t xml:space="preserve"> Supplier shall pay </w:t>
      </w:r>
      <w:r>
        <w:t xml:space="preserve">such amounts </w:t>
      </w:r>
      <w:r w:rsidRPr="00066B9E">
        <w:t>within 30 calendar days of the date of such invoice</w:t>
      </w:r>
      <w:r>
        <w:t>.</w:t>
      </w:r>
    </w:p>
    <w:p w:rsidRPr="00066B9E" w:rsidR="00367DF6" w:rsidP="001F3C5F" w:rsidRDefault="00367DF6" w14:paraId="0BFAA7C1" w14:textId="77777777">
      <w:pPr>
        <w:pStyle w:val="ArticleL3"/>
        <w:jc w:val="both"/>
        <w:rPr>
          <w:b/>
          <w:u w:val="single"/>
        </w:rPr>
      </w:pPr>
      <w:r>
        <w:t xml:space="preserve">Buyer fails </w:t>
      </w:r>
      <w:r w:rsidRPr="00066B9E">
        <w:t xml:space="preserve">to accept </w:t>
      </w:r>
      <w:r>
        <w:t>D</w:t>
      </w:r>
      <w:r w:rsidRPr="00066B9E">
        <w:t xml:space="preserve">elivery of </w:t>
      </w:r>
      <w:r>
        <w:t>RECs</w:t>
      </w:r>
      <w:r w:rsidRPr="00066B9E">
        <w:t xml:space="preserve"> up to the </w:t>
      </w:r>
      <w:r>
        <w:t>REC</w:t>
      </w:r>
      <w:r w:rsidRPr="00066B9E">
        <w:t xml:space="preserve"> Quantity, and has not cured such failure within 10 Business Days after the Delivery Date</w:t>
      </w:r>
      <w:r>
        <w:t>, upon 5</w:t>
      </w:r>
      <w:r w:rsidRPr="00066B9E">
        <w:t xml:space="preserve"> calendar days written notice following such failure to cure, </w:t>
      </w:r>
      <w:r>
        <w:t>REC</w:t>
      </w:r>
      <w:r w:rsidRPr="00066B9E">
        <w:t xml:space="preserve"> Supplier shall have the right to sell the unaccepted </w:t>
      </w:r>
      <w:r>
        <w:t>RECs to other parties</w:t>
      </w:r>
      <w:r w:rsidRPr="00066B9E">
        <w:t xml:space="preserve"> and to invoice </w:t>
      </w:r>
      <w:r>
        <w:t>Buyer</w:t>
      </w:r>
      <w:r w:rsidRPr="00066B9E">
        <w:t xml:space="preserve"> for the </w:t>
      </w:r>
      <w:r>
        <w:t xml:space="preserve">positive difference between the REC Price </w:t>
      </w:r>
      <w:r w:rsidRPr="00066B9E">
        <w:t xml:space="preserve">and the Sales Price, which </w:t>
      </w:r>
      <w:r>
        <w:t>Buyer</w:t>
      </w:r>
      <w:r w:rsidRPr="00066B9E">
        <w:t xml:space="preserve"> shall pay within 30 calendar days of the date of such invoice.</w:t>
      </w:r>
    </w:p>
    <w:p w:rsidRPr="00066B9E" w:rsidR="00367DF6" w:rsidP="001F3C5F" w:rsidRDefault="00367DF6" w14:paraId="2A025CB9" w14:textId="77777777">
      <w:pPr>
        <w:pStyle w:val="ArticleL2"/>
        <w:numPr>
          <w:ilvl w:val="1"/>
          <w:numId w:val="37"/>
        </w:numPr>
        <w:ind w:left="0" w:firstLine="0"/>
        <w:jc w:val="both"/>
      </w:pPr>
      <w:r w:rsidRPr="00C75BCF">
        <w:rPr>
          <w:rFonts w:ascii="Times New Roman Bold" w:hAnsi="Times New Roman Bold"/>
          <w:b/>
          <w:u w:val="single"/>
        </w:rPr>
        <w:t xml:space="preserve">GATS </w:t>
      </w:r>
      <w:r w:rsidRPr="00066B9E">
        <w:rPr>
          <w:b/>
          <w:u w:val="single"/>
        </w:rPr>
        <w:t>Responsibilities</w:t>
      </w:r>
      <w:r w:rsidRPr="00066B9E">
        <w:t xml:space="preserve">.  </w:t>
      </w:r>
      <w:r>
        <w:t>REC</w:t>
      </w:r>
      <w:r w:rsidRPr="00066B9E">
        <w:t xml:space="preserve"> Supplier and </w:t>
      </w:r>
      <w:r>
        <w:t>Buyer</w:t>
      </w:r>
      <w:r w:rsidRPr="00066B9E">
        <w:t xml:space="preserve"> are each responsible for their own costs associated with establishing and admi</w:t>
      </w:r>
      <w:r>
        <w:t xml:space="preserve">nistering any accounts with </w:t>
      </w:r>
      <w:r w:rsidRPr="00066B9E">
        <w:t>GATS</w:t>
      </w:r>
      <w:r w:rsidR="000F535C">
        <w:t xml:space="preserve"> </w:t>
      </w:r>
      <w:r w:rsidRPr="00066B9E">
        <w:t xml:space="preserve">sufficient to accomplish the </w:t>
      </w:r>
      <w:r>
        <w:t>D</w:t>
      </w:r>
      <w:r w:rsidRPr="00066B9E">
        <w:t xml:space="preserve">elivery of the </w:t>
      </w:r>
      <w:r>
        <w:t>RECs</w:t>
      </w:r>
      <w:r w:rsidRPr="00066B9E">
        <w:t xml:space="preserve"> hereunder during the Term.  </w:t>
      </w:r>
    </w:p>
    <w:p w:rsidRPr="00066B9E" w:rsidR="00367DF6" w:rsidP="001F3C5F" w:rsidRDefault="00367DF6" w14:paraId="37ABF53B" w14:textId="77777777">
      <w:pPr>
        <w:pStyle w:val="ArticleL2"/>
        <w:numPr>
          <w:ilvl w:val="1"/>
          <w:numId w:val="37"/>
        </w:numPr>
        <w:ind w:left="0" w:firstLine="0"/>
        <w:jc w:val="both"/>
        <w:rPr>
          <w:b/>
          <w:u w:val="single"/>
        </w:rPr>
      </w:pPr>
      <w:r w:rsidRPr="00066B9E">
        <w:rPr>
          <w:b/>
          <w:u w:val="single"/>
        </w:rPr>
        <w:t>Risk of Loss, Title and Ownership.</w:t>
      </w:r>
    </w:p>
    <w:p w:rsidRPr="00066B9E" w:rsidR="00367DF6" w:rsidP="001F3C5F" w:rsidRDefault="00367DF6" w14:paraId="5AEBB1F9" w14:textId="77777777">
      <w:pPr>
        <w:pStyle w:val="ArticleL3"/>
        <w:jc w:val="both"/>
      </w:pPr>
      <w:r w:rsidRPr="00066B9E">
        <w:t xml:space="preserve">Subject to Section 3.6 below, (a) prior to, and through the Delivery Date, </w:t>
      </w:r>
      <w:r>
        <w:t>REC</w:t>
      </w:r>
      <w:r w:rsidRPr="00066B9E">
        <w:t xml:space="preserve"> Supplier shall bear any and all risk of loss with respect to the </w:t>
      </w:r>
      <w:r>
        <w:t>RECs</w:t>
      </w:r>
      <w:r w:rsidRPr="00066B9E">
        <w:t xml:space="preserve">, and (b) after the Delivery Date, </w:t>
      </w:r>
      <w:r>
        <w:t>Buyer</w:t>
      </w:r>
      <w:r w:rsidRPr="00066B9E">
        <w:t xml:space="preserve"> shall assume and bear any and all risk of loss with respect to the </w:t>
      </w:r>
      <w:r>
        <w:t>RECs</w:t>
      </w:r>
      <w:r w:rsidRPr="00066B9E">
        <w:t>.</w:t>
      </w:r>
    </w:p>
    <w:p w:rsidRPr="00066B9E" w:rsidR="00367DF6" w:rsidP="001F3C5F" w:rsidRDefault="00367DF6" w14:paraId="1F17799F" w14:textId="77777777">
      <w:pPr>
        <w:pStyle w:val="ArticleL3"/>
        <w:jc w:val="both"/>
      </w:pPr>
      <w:r w:rsidRPr="00066B9E">
        <w:t xml:space="preserve">Title to the </w:t>
      </w:r>
      <w:r>
        <w:t>RECs</w:t>
      </w:r>
      <w:r w:rsidRPr="00066B9E">
        <w:t xml:space="preserve"> shall transfer from </w:t>
      </w:r>
      <w:r>
        <w:t>REC</w:t>
      </w:r>
      <w:r w:rsidRPr="00066B9E">
        <w:t xml:space="preserve"> Supplier to </w:t>
      </w:r>
      <w:r>
        <w:t>Buyer</w:t>
      </w:r>
      <w:r w:rsidRPr="00066B9E">
        <w:t xml:space="preserve"> as of the Delivery Date, and all </w:t>
      </w:r>
      <w:r>
        <w:t>REC</w:t>
      </w:r>
      <w:r w:rsidRPr="00066B9E">
        <w:t xml:space="preserve">s </w:t>
      </w:r>
      <w:r>
        <w:t>Delivered</w:t>
      </w:r>
      <w:r w:rsidRPr="00066B9E">
        <w:t xml:space="preserve"> to </w:t>
      </w:r>
      <w:r>
        <w:t>Buyer</w:t>
      </w:r>
      <w:r w:rsidRPr="00066B9E">
        <w:t xml:space="preserve"> by </w:t>
      </w:r>
      <w:r>
        <w:t>REC</w:t>
      </w:r>
      <w:r w:rsidRPr="00066B9E">
        <w:t xml:space="preserve"> Supplier on the Delivery Date shall be:</w:t>
      </w:r>
    </w:p>
    <w:p w:rsidRPr="00066B9E" w:rsidR="00367DF6" w:rsidP="001F3C5F" w:rsidRDefault="00367DF6" w14:paraId="62A18C45" w14:textId="77777777">
      <w:pPr>
        <w:pStyle w:val="ArticleL4"/>
        <w:numPr>
          <w:ilvl w:val="3"/>
          <w:numId w:val="37"/>
        </w:numPr>
        <w:jc w:val="both"/>
      </w:pPr>
      <w:r w:rsidRPr="00066B9E">
        <w:t xml:space="preserve"> free and clear of all Liens and </w:t>
      </w:r>
      <w:r>
        <w:t>Buyer</w:t>
      </w:r>
      <w:r w:rsidRPr="00066B9E">
        <w:t xml:space="preserve"> shall have sole, exclusive and perpetual ownership of all </w:t>
      </w:r>
      <w:r>
        <w:t>REC</w:t>
      </w:r>
      <w:r w:rsidRPr="00066B9E">
        <w:t xml:space="preserve">s </w:t>
      </w:r>
      <w:r>
        <w:t>D</w:t>
      </w:r>
      <w:r w:rsidRPr="00066B9E">
        <w:t xml:space="preserve">elivered to </w:t>
      </w:r>
      <w:r>
        <w:t>Buyer</w:t>
      </w:r>
      <w:r w:rsidRPr="00066B9E">
        <w:t xml:space="preserve"> by </w:t>
      </w:r>
      <w:r>
        <w:t>REC</w:t>
      </w:r>
      <w:r w:rsidRPr="00066B9E">
        <w:t xml:space="preserve"> Supplier under </w:t>
      </w:r>
      <w:r w:rsidRPr="00066B9E">
        <w:t xml:space="preserve">this Agreement, including all rights to sell, assign, transfer, apply or retire any </w:t>
      </w:r>
      <w:r>
        <w:t>REC</w:t>
      </w:r>
      <w:r w:rsidRPr="00066B9E">
        <w:t xml:space="preserve"> transferred to </w:t>
      </w:r>
      <w:r>
        <w:t>Buyer</w:t>
      </w:r>
      <w:r w:rsidRPr="00066B9E">
        <w:t xml:space="preserve"> by </w:t>
      </w:r>
      <w:r>
        <w:t>REC</w:t>
      </w:r>
      <w:r w:rsidRPr="00066B9E">
        <w:t xml:space="preserve"> Supplier;  </w:t>
      </w:r>
    </w:p>
    <w:p w:rsidRPr="00066B9E" w:rsidR="00367DF6" w:rsidP="001F3C5F" w:rsidRDefault="00367DF6" w14:paraId="6A8F2627" w14:textId="77777777">
      <w:pPr>
        <w:pStyle w:val="ArticleL4"/>
        <w:numPr>
          <w:ilvl w:val="3"/>
          <w:numId w:val="37"/>
        </w:numPr>
        <w:jc w:val="both"/>
      </w:pPr>
      <w:r w:rsidRPr="00066B9E">
        <w:t xml:space="preserve">only valid </w:t>
      </w:r>
      <w:r>
        <w:t>REC</w:t>
      </w:r>
      <w:r w:rsidRPr="00066B9E">
        <w:t>s, which have not been previously retired, claimed or used to satisfy any renewable energy requirements, obligations or voluntary undertaking by any entity in any jurisdiction.</w:t>
      </w:r>
    </w:p>
    <w:p w:rsidRPr="00066B9E" w:rsidR="00367DF6" w:rsidP="001F3C5F" w:rsidRDefault="00367DF6" w14:paraId="10B7A660" w14:textId="77777777">
      <w:pPr>
        <w:pStyle w:val="ArticleL3"/>
        <w:jc w:val="both"/>
      </w:pPr>
      <w:r w:rsidRPr="00066B9E">
        <w:t xml:space="preserve">After the Delivery Date, </w:t>
      </w:r>
      <w:r>
        <w:t>Buyer</w:t>
      </w:r>
      <w:r w:rsidRPr="00066B9E">
        <w:t xml:space="preserve"> shall be solely entitled to any benefits that may thereafter arise from the </w:t>
      </w:r>
      <w:r>
        <w:t>REC</w:t>
      </w:r>
      <w:r w:rsidRPr="00066B9E">
        <w:t>s</w:t>
      </w:r>
      <w:r>
        <w:t xml:space="preserve">.          </w:t>
      </w:r>
    </w:p>
    <w:p w:rsidRPr="00066B9E" w:rsidR="00367DF6" w:rsidP="001F3C5F" w:rsidRDefault="00367DF6" w14:paraId="70765C2E" w14:textId="77777777">
      <w:pPr>
        <w:pStyle w:val="ArticleL3"/>
        <w:jc w:val="both"/>
      </w:pPr>
      <w:r>
        <w:t>REC</w:t>
      </w:r>
      <w:r w:rsidRPr="00066B9E">
        <w:t xml:space="preserve"> Supplier agrees to execute all other documents or instruments, at its expense, necessary to effectuate the </w:t>
      </w:r>
      <w:r>
        <w:t>D</w:t>
      </w:r>
      <w:r w:rsidRPr="00066B9E">
        <w:t xml:space="preserve">elivery of the </w:t>
      </w:r>
      <w:r>
        <w:t>RECs</w:t>
      </w:r>
      <w:r w:rsidRPr="00066B9E">
        <w:t xml:space="preserve"> to </w:t>
      </w:r>
      <w:r>
        <w:t>Buyer</w:t>
      </w:r>
      <w:r w:rsidRPr="00066B9E">
        <w:t xml:space="preserve"> or as may be reasonably requested by </w:t>
      </w:r>
      <w:r>
        <w:t>Buyer</w:t>
      </w:r>
      <w:r w:rsidRPr="00066B9E">
        <w:t xml:space="preserve">. </w:t>
      </w:r>
    </w:p>
    <w:p w:rsidRPr="00066B9E" w:rsidR="00367DF6" w:rsidP="001F3C5F" w:rsidRDefault="00367DF6" w14:paraId="07BB5078" w14:textId="77777777">
      <w:pPr>
        <w:pStyle w:val="ArticleL2"/>
        <w:numPr>
          <w:ilvl w:val="1"/>
          <w:numId w:val="37"/>
        </w:numPr>
        <w:ind w:left="0" w:firstLine="0"/>
        <w:jc w:val="both"/>
      </w:pPr>
      <w:r>
        <w:rPr>
          <w:b/>
          <w:u w:val="single"/>
        </w:rPr>
        <w:t>REC</w:t>
      </w:r>
      <w:r w:rsidRPr="00066B9E">
        <w:rPr>
          <w:b/>
          <w:u w:val="single"/>
        </w:rPr>
        <w:t xml:space="preserve"> Compliance Status</w:t>
      </w:r>
      <w:r w:rsidRPr="00066B9E">
        <w:t>.</w:t>
      </w:r>
      <w:r w:rsidRPr="00066B9E">
        <w:tab/>
      </w:r>
      <w:r w:rsidRPr="00066B9E">
        <w:t xml:space="preserve">Each </w:t>
      </w:r>
      <w:r>
        <w:t>REC</w:t>
      </w:r>
      <w:r w:rsidRPr="00066B9E">
        <w:t xml:space="preserve"> </w:t>
      </w:r>
      <w:r>
        <w:t>D</w:t>
      </w:r>
      <w:r w:rsidRPr="00066B9E">
        <w:t xml:space="preserve">elivered by </w:t>
      </w:r>
      <w:r>
        <w:t>REC</w:t>
      </w:r>
      <w:r w:rsidRPr="00066B9E">
        <w:t xml:space="preserve"> Supplier hereunder shall be capable as of the Delivery Date to be used by </w:t>
      </w:r>
      <w:r>
        <w:t>Buyer</w:t>
      </w:r>
      <w:r w:rsidRPr="00066B9E">
        <w:t xml:space="preserve"> for purposes of compliance with the Act.  If any </w:t>
      </w:r>
      <w:r>
        <w:t>REC</w:t>
      </w:r>
      <w:r w:rsidRPr="00066B9E">
        <w:t xml:space="preserve"> </w:t>
      </w:r>
      <w:r>
        <w:t>D</w:t>
      </w:r>
      <w:r w:rsidRPr="00066B9E">
        <w:t xml:space="preserve">elivered to </w:t>
      </w:r>
      <w:r>
        <w:t>Buyer</w:t>
      </w:r>
      <w:r w:rsidRPr="00066B9E">
        <w:t xml:space="preserve"> is later determined to have been, as of the Delivery Date, unable to be used by </w:t>
      </w:r>
      <w:r>
        <w:t>Buyer</w:t>
      </w:r>
      <w:r w:rsidRPr="00066B9E">
        <w:t xml:space="preserve"> for compliance with the Act for any reason, including, but not limited to, </w:t>
      </w:r>
      <w:r>
        <w:t>REC</w:t>
      </w:r>
      <w:r w:rsidRPr="00066B9E">
        <w:t xml:space="preserve"> Supplier’s failure, whether by act or omission to act, under, or with respect to, this Agreement, </w:t>
      </w:r>
      <w:r>
        <w:t>REC</w:t>
      </w:r>
      <w:r w:rsidRPr="00066B9E">
        <w:t xml:space="preserve"> Supplier shall </w:t>
      </w:r>
      <w:r>
        <w:t>D</w:t>
      </w:r>
      <w:r w:rsidRPr="00066B9E">
        <w:t xml:space="preserve">eliver to </w:t>
      </w:r>
      <w:r>
        <w:t>Buyer</w:t>
      </w:r>
      <w:r w:rsidRPr="00066B9E">
        <w:t xml:space="preserve"> an equivalent </w:t>
      </w:r>
      <w:r>
        <w:t>REC</w:t>
      </w:r>
      <w:r w:rsidRPr="00066B9E">
        <w:t xml:space="preserve">, which is capable to be used by </w:t>
      </w:r>
      <w:r>
        <w:t>Buyer</w:t>
      </w:r>
      <w:r w:rsidRPr="00066B9E">
        <w:t xml:space="preserve"> for purposes of compliance with the Act.  </w:t>
      </w:r>
      <w:r>
        <w:t>REC</w:t>
      </w:r>
      <w:r w:rsidRPr="00066B9E">
        <w:t xml:space="preserve"> Supplier shall be responsible to reimburse </w:t>
      </w:r>
      <w:r>
        <w:t>Buyer</w:t>
      </w:r>
      <w:r w:rsidRPr="00066B9E">
        <w:t xml:space="preserve"> for any costs or penalties incurred by </w:t>
      </w:r>
      <w:r>
        <w:t>Buyer</w:t>
      </w:r>
      <w:r w:rsidRPr="00066B9E">
        <w:t xml:space="preserve"> with respect </w:t>
      </w:r>
      <w:r>
        <w:t xml:space="preserve">to </w:t>
      </w:r>
      <w:r w:rsidRPr="00066B9E">
        <w:t xml:space="preserve">any </w:t>
      </w:r>
      <w:r>
        <w:t>REC</w:t>
      </w:r>
      <w:r w:rsidRPr="00066B9E">
        <w:t xml:space="preserve"> </w:t>
      </w:r>
      <w:r>
        <w:t>D</w:t>
      </w:r>
      <w:r w:rsidRPr="00066B9E">
        <w:t xml:space="preserve">elivered hereunder, which </w:t>
      </w:r>
      <w:r>
        <w:t>Buyer</w:t>
      </w:r>
      <w:r w:rsidRPr="00066B9E">
        <w:t xml:space="preserve"> is unable to use for compliance with the Act as of the Delivery Date.  </w:t>
      </w:r>
    </w:p>
    <w:p w:rsidR="00367DF6" w:rsidP="001F3C5F" w:rsidRDefault="00367DF6" w14:paraId="380AB388" w14:textId="77777777">
      <w:pPr>
        <w:pStyle w:val="ArticleL2"/>
        <w:numPr>
          <w:ilvl w:val="1"/>
          <w:numId w:val="37"/>
        </w:numPr>
        <w:ind w:left="0" w:firstLine="0"/>
        <w:jc w:val="both"/>
      </w:pPr>
      <w:r w:rsidRPr="00066B9E">
        <w:rPr>
          <w:b/>
          <w:u w:val="single"/>
        </w:rPr>
        <w:t>Energy and Capacity Not Included</w:t>
      </w:r>
      <w:r w:rsidRPr="00066B9E">
        <w:t xml:space="preserve">.  This Agreement does not include the purchase of, and </w:t>
      </w:r>
      <w:r>
        <w:t>Buyer</w:t>
      </w:r>
      <w:r w:rsidRPr="00066B9E">
        <w:t xml:space="preserve"> shall not purchase, or have any responsibility for the costs of, any energy or capacity from </w:t>
      </w:r>
      <w:r>
        <w:t>REC</w:t>
      </w:r>
      <w:r w:rsidRPr="00066B9E">
        <w:t xml:space="preserve"> Supplier whatsoever, including any energy or capacity from any </w:t>
      </w:r>
      <w:r w:rsidRPr="00E40C8A">
        <w:rPr>
          <w:rFonts w:cs="Times New Roman"/>
        </w:rPr>
        <w:t xml:space="preserve">Renewable Energy Resource </w:t>
      </w:r>
      <w:r w:rsidRPr="00E40C8A">
        <w:t>generating</w:t>
      </w:r>
      <w:r w:rsidRPr="00E40C8A">
        <w:rPr>
          <w:rFonts w:cs="Times New Roman"/>
        </w:rPr>
        <w:t xml:space="preserve"> facility</w:t>
      </w:r>
      <w:r w:rsidRPr="00066B9E">
        <w:t xml:space="preserve"> from which </w:t>
      </w:r>
      <w:r>
        <w:t>REC</w:t>
      </w:r>
      <w:r w:rsidRPr="00066B9E">
        <w:t xml:space="preserve"> Supplier obtains any </w:t>
      </w:r>
      <w:r>
        <w:t>REC</w:t>
      </w:r>
      <w:r w:rsidRPr="00066B9E">
        <w:t xml:space="preserve"> for </w:t>
      </w:r>
      <w:r>
        <w:t>D</w:t>
      </w:r>
      <w:r w:rsidRPr="00066B9E">
        <w:t xml:space="preserve">elivery to </w:t>
      </w:r>
      <w:r>
        <w:t>Buyer</w:t>
      </w:r>
      <w:r w:rsidRPr="00066B9E">
        <w:t xml:space="preserve"> hereunder.  </w:t>
      </w:r>
      <w:r>
        <w:t>Buyer</w:t>
      </w:r>
      <w:r w:rsidRPr="00066B9E">
        <w:t xml:space="preserve"> shall not be responsible for any costs, including construction, financing, operating or maintenance costs associated with the </w:t>
      </w:r>
      <w:r w:rsidRPr="00E40C8A">
        <w:rPr>
          <w:rFonts w:cs="Times New Roman"/>
        </w:rPr>
        <w:t xml:space="preserve">Renewable Energy Resource </w:t>
      </w:r>
      <w:r w:rsidRPr="00E40C8A">
        <w:t>generating</w:t>
      </w:r>
      <w:r w:rsidRPr="00E40C8A">
        <w:rPr>
          <w:rFonts w:cs="Times New Roman"/>
        </w:rPr>
        <w:t xml:space="preserve"> </w:t>
      </w:r>
      <w:r>
        <w:rPr>
          <w:rFonts w:cs="Times New Roman"/>
        </w:rPr>
        <w:t>facilities</w:t>
      </w:r>
      <w:r w:rsidRPr="00066B9E">
        <w:t xml:space="preserve"> or with </w:t>
      </w:r>
      <w:r>
        <w:t>REC</w:t>
      </w:r>
      <w:r w:rsidRPr="00066B9E">
        <w:t xml:space="preserve"> Supplier’s procurement of </w:t>
      </w:r>
      <w:r>
        <w:t>REC</w:t>
      </w:r>
      <w:r w:rsidRPr="00066B9E">
        <w:t xml:space="preserve">s. </w:t>
      </w:r>
    </w:p>
    <w:p w:rsidRPr="00066B9E" w:rsidR="00367DF6" w:rsidP="001F3C5F" w:rsidRDefault="00367DF6" w14:paraId="0D963B21" w14:textId="77777777">
      <w:pPr>
        <w:pStyle w:val="ArticleL2"/>
        <w:numPr>
          <w:ilvl w:val="1"/>
          <w:numId w:val="37"/>
        </w:numPr>
        <w:ind w:left="0" w:firstLine="0"/>
        <w:jc w:val="both"/>
      </w:pPr>
      <w:r>
        <w:rPr>
          <w:b/>
          <w:u w:val="single"/>
        </w:rPr>
        <w:t>Not Unit Contingent.</w:t>
      </w:r>
      <w:r w:rsidRPr="00EC3F50">
        <w:rPr>
          <w:b/>
        </w:rPr>
        <w:t xml:space="preserve"> </w:t>
      </w:r>
      <w:r w:rsidRPr="00EC3F50">
        <w:t xml:space="preserve">RECs </w:t>
      </w:r>
      <w:r>
        <w:t>Delivered</w:t>
      </w:r>
      <w:r w:rsidRPr="00EC3F50">
        <w:t xml:space="preserve"> pursuant to this Agreement are for the entire Contract Amount and are not </w:t>
      </w:r>
      <w:r w:rsidR="00F663C9">
        <w:t>u</w:t>
      </w:r>
      <w:r w:rsidRPr="00EC3F50">
        <w:t xml:space="preserve">nit </w:t>
      </w:r>
      <w:r w:rsidR="00F663C9">
        <w:t>c</w:t>
      </w:r>
      <w:r w:rsidRPr="00EC3F50">
        <w:t>ontingent.  It is the Seller</w:t>
      </w:r>
      <w:r>
        <w:t>’</w:t>
      </w:r>
      <w:r w:rsidRPr="00EC3F50">
        <w:t>s obligation to deliver RECs created by Renewable Energy Resource(s) for the category contracted as specified in Appendix A.</w:t>
      </w:r>
      <w:r>
        <w:t xml:space="preserve">  </w:t>
      </w:r>
    </w:p>
    <w:p w:rsidRPr="00066B9E" w:rsidR="00367DF6" w:rsidP="001F3C5F" w:rsidRDefault="00367DF6" w14:paraId="576728D8" w14:textId="77777777">
      <w:pPr>
        <w:pStyle w:val="ArticleL1"/>
        <w:keepNext/>
        <w:keepLines/>
      </w:pPr>
      <w:bookmarkStart w:name="_Toc225166970" w:id="9"/>
      <w:r w:rsidRPr="00066B9E">
        <w:br/>
      </w:r>
      <w:bookmarkStart w:name="_Toc110337841" w:id="10"/>
      <w:r w:rsidRPr="00066B9E">
        <w:t>Taxes and Fees</w:t>
      </w:r>
      <w:bookmarkEnd w:id="9"/>
      <w:bookmarkEnd w:id="10"/>
    </w:p>
    <w:p w:rsidRPr="00066B9E" w:rsidR="00367DF6" w:rsidP="001F3C5F" w:rsidRDefault="00367DF6" w14:paraId="2B96C7BA" w14:textId="77777777">
      <w:pPr>
        <w:pStyle w:val="ArticleL2"/>
        <w:numPr>
          <w:ilvl w:val="1"/>
          <w:numId w:val="37"/>
        </w:numPr>
        <w:ind w:left="0" w:firstLine="0"/>
        <w:jc w:val="both"/>
        <w:rPr>
          <w:b/>
          <w:u w:val="single"/>
        </w:rPr>
      </w:pPr>
      <w:r w:rsidRPr="00066B9E">
        <w:rPr>
          <w:b/>
          <w:u w:val="single"/>
        </w:rPr>
        <w:t>Taxes, Fees and Expenses.</w:t>
      </w:r>
    </w:p>
    <w:p w:rsidRPr="00066B9E" w:rsidR="00367DF6" w:rsidP="001F3C5F" w:rsidRDefault="00367DF6" w14:paraId="5278FB91" w14:textId="77777777">
      <w:pPr>
        <w:pStyle w:val="ArticleL3"/>
        <w:jc w:val="both"/>
      </w:pPr>
      <w:r>
        <w:t>REC</w:t>
      </w:r>
      <w:r w:rsidRPr="00066B9E">
        <w:t xml:space="preserve"> Supplier shall pay any and all Taxes, costs, fees, and expenses, including any and all Taxes and transaction costs, fees and expenses attributable to or arising from the sale of the </w:t>
      </w:r>
      <w:r>
        <w:t>RECs</w:t>
      </w:r>
      <w:r w:rsidRPr="00066B9E">
        <w:t xml:space="preserve"> under this Agreement and in order to (a) obtain certification or verification of the </w:t>
      </w:r>
      <w:r>
        <w:t>RECs</w:t>
      </w:r>
      <w:r w:rsidRPr="00066B9E">
        <w:t xml:space="preserve">, including any inspections of any </w:t>
      </w:r>
      <w:r w:rsidRPr="00E40C8A">
        <w:rPr>
          <w:rFonts w:cs="Times New Roman"/>
        </w:rPr>
        <w:t xml:space="preserve">Renewable Energy Resource </w:t>
      </w:r>
      <w:r w:rsidRPr="00E40C8A">
        <w:t>generating</w:t>
      </w:r>
      <w:r w:rsidRPr="00E40C8A">
        <w:rPr>
          <w:rFonts w:cs="Times New Roman"/>
        </w:rPr>
        <w:t xml:space="preserve"> facility</w:t>
      </w:r>
      <w:r w:rsidRPr="00066B9E">
        <w:t xml:space="preserve"> in connection therewith, and (b) provide for the filing and recording of any instrument delivered by </w:t>
      </w:r>
      <w:r>
        <w:t>REC</w:t>
      </w:r>
      <w:r w:rsidRPr="00066B9E">
        <w:t xml:space="preserve"> Supplier to convey the </w:t>
      </w:r>
      <w:r>
        <w:t>RECs</w:t>
      </w:r>
      <w:r w:rsidRPr="00066B9E">
        <w:t xml:space="preserve"> to </w:t>
      </w:r>
      <w:r>
        <w:t>Buyer</w:t>
      </w:r>
      <w:r w:rsidRPr="00066B9E">
        <w:t xml:space="preserve">.  </w:t>
      </w:r>
    </w:p>
    <w:p w:rsidRPr="00066B9E" w:rsidR="00367DF6" w:rsidP="001F3C5F" w:rsidRDefault="00367DF6" w14:paraId="0657D115" w14:textId="77777777">
      <w:pPr>
        <w:pStyle w:val="ArticleL3"/>
        <w:jc w:val="both"/>
      </w:pPr>
      <w:r>
        <w:t>Buyer</w:t>
      </w:r>
      <w:r w:rsidRPr="00066B9E">
        <w:t xml:space="preserve"> shall pay any and all Taxes, costs, fees and expenses incurred in connection with the transfers of </w:t>
      </w:r>
      <w:r>
        <w:t>RECs</w:t>
      </w:r>
      <w:r w:rsidRPr="00066B9E">
        <w:t xml:space="preserve"> after the Delivery Date, including with respect to any subsequent sale of the </w:t>
      </w:r>
      <w:r>
        <w:t>REC</w:t>
      </w:r>
      <w:r w:rsidRPr="00066B9E">
        <w:t xml:space="preserve">s acquired from </w:t>
      </w:r>
      <w:r>
        <w:t>REC</w:t>
      </w:r>
      <w:r w:rsidRPr="00066B9E">
        <w:t xml:space="preserve"> Supplier hereunder.  </w:t>
      </w:r>
    </w:p>
    <w:p w:rsidRPr="00066B9E" w:rsidR="00367DF6" w:rsidP="001F3C5F" w:rsidRDefault="00367DF6" w14:paraId="71FCB937" w14:textId="77777777">
      <w:pPr>
        <w:pStyle w:val="ArticleL3"/>
        <w:jc w:val="both"/>
      </w:pPr>
      <w:r w:rsidRPr="00066B9E">
        <w:t xml:space="preserve">Nothing herein shall obligate or cause a Party to pay or be liable to pay any Taxes for which it is exempt under the law and for which it timely asserts and diligently pursues such exemption, until final determination thereof. </w:t>
      </w:r>
    </w:p>
    <w:p w:rsidRPr="005F6689" w:rsidR="00367DF6" w:rsidP="001F3C5F" w:rsidRDefault="00367DF6" w14:paraId="075A61BA" w14:textId="77777777">
      <w:pPr>
        <w:pStyle w:val="ArticleL1"/>
        <w:keepNext/>
        <w:keepLines/>
      </w:pPr>
      <w:bookmarkStart w:name="_Toc225166971" w:id="11"/>
      <w:r w:rsidRPr="00066B9E">
        <w:br/>
      </w:r>
      <w:bookmarkStart w:name="_Toc110337842" w:id="12"/>
      <w:r w:rsidRPr="005F6689">
        <w:t>Credit And Security</w:t>
      </w:r>
      <w:bookmarkEnd w:id="11"/>
      <w:bookmarkEnd w:id="12"/>
    </w:p>
    <w:p w:rsidRPr="009D7A8C" w:rsidR="00367DF6" w:rsidP="001F3C5F" w:rsidRDefault="00367DF6" w14:paraId="3163E208" w14:textId="77777777">
      <w:pPr>
        <w:pStyle w:val="ArticleL2"/>
        <w:numPr>
          <w:ilvl w:val="1"/>
          <w:numId w:val="37"/>
        </w:numPr>
        <w:ind w:firstLine="0"/>
        <w:jc w:val="both"/>
        <w:rPr>
          <w:b/>
          <w:u w:val="single"/>
        </w:rPr>
      </w:pPr>
      <w:r w:rsidRPr="009D7A8C">
        <w:rPr>
          <w:rFonts w:ascii="Times New Roman Bold" w:hAnsi="Times New Roman Bold"/>
          <w:b/>
          <w:u w:val="single"/>
        </w:rPr>
        <w:t>Credit and Security</w:t>
      </w:r>
      <w:r w:rsidRPr="00066B9E">
        <w:rPr>
          <w:b/>
          <w:u w:val="single"/>
        </w:rPr>
        <w:t>.</w:t>
      </w:r>
    </w:p>
    <w:p w:rsidR="00367DF6" w:rsidP="001F3C5F" w:rsidRDefault="00367DF6" w14:paraId="5FE30EFE" w14:textId="77777777">
      <w:pPr>
        <w:pStyle w:val="ArticleL3"/>
        <w:jc w:val="both"/>
      </w:pPr>
      <w:r w:rsidRPr="006E48FB">
        <w:t xml:space="preserve">No security is required if the total </w:t>
      </w:r>
      <w:r>
        <w:t xml:space="preserve">notional </w:t>
      </w:r>
      <w:r w:rsidRPr="006E48FB">
        <w:t>dollar value of this Agreement is less than $</w:t>
      </w:r>
      <w:r w:rsidR="00FF6FE1">
        <w:t>500,000</w:t>
      </w:r>
      <w:r w:rsidRPr="006E48FB">
        <w:t xml:space="preserve"> or if Buyer determines that </w:t>
      </w:r>
      <w:r>
        <w:t>REC Supplier</w:t>
      </w:r>
      <w:r w:rsidRPr="006E48FB">
        <w:t xml:space="preserve"> or </w:t>
      </w:r>
      <w:r>
        <w:t>REC Supplier</w:t>
      </w:r>
      <w:r w:rsidRPr="006E48FB">
        <w:t xml:space="preserve">’s guarantor has a credit rating </w:t>
      </w:r>
      <w:r>
        <w:t xml:space="preserve">or creditworthiness </w:t>
      </w:r>
      <w:r w:rsidRPr="006E48FB">
        <w:t>sufficient to provide the credit required to support this Agreement</w:t>
      </w:r>
      <w:r w:rsidR="006B5133">
        <w:t>,</w:t>
      </w:r>
      <w:r w:rsidR="00C93974">
        <w:t xml:space="preserve"> and if Buyer is not subject to a disclosed special condition </w:t>
      </w:r>
      <w:r w:rsidR="005C2388">
        <w:t>including, but not limited to,</w:t>
      </w:r>
      <w:r w:rsidR="00C93974">
        <w:t xml:space="preserve"> bankruptcy or an active legal dispute concerning the Buyer’s fulfillment of a REC transaction</w:t>
      </w:r>
      <w:r>
        <w:t>.</w:t>
      </w:r>
      <w:r w:rsidRPr="000D6964">
        <w:rPr>
          <w:rFonts w:cs="Times New Roman"/>
          <w:szCs w:val="24"/>
        </w:rPr>
        <w:t xml:space="preserve"> </w:t>
      </w:r>
      <w:r>
        <w:rPr>
          <w:rFonts w:cs="Times New Roman"/>
          <w:szCs w:val="24"/>
        </w:rPr>
        <w:t xml:space="preserve">If </w:t>
      </w:r>
      <w:r w:rsidRPr="000D6964">
        <w:rPr>
          <w:rFonts w:cs="Times New Roman"/>
          <w:szCs w:val="24"/>
        </w:rPr>
        <w:t>REC Supplier or REC Supplier’s Guarantor</w:t>
      </w:r>
      <w:r>
        <w:rPr>
          <w:rFonts w:cs="Times New Roman"/>
          <w:szCs w:val="24"/>
        </w:rPr>
        <w:t xml:space="preserve"> is not rated by a nationally recognized credit rating organization, Buyer </w:t>
      </w:r>
      <w:r w:rsidRPr="000D6964">
        <w:rPr>
          <w:rFonts w:cs="Times New Roman"/>
          <w:szCs w:val="24"/>
        </w:rPr>
        <w:t>will perform a creditworthiness assessment to determine if the REC Supplier or REC Supplier’s Guarantor</w:t>
      </w:r>
      <w:r>
        <w:rPr>
          <w:rFonts w:cs="Times New Roman"/>
          <w:szCs w:val="24"/>
        </w:rPr>
        <w:t xml:space="preserve"> will be required to post credit security</w:t>
      </w:r>
      <w:r w:rsidRPr="000D6964">
        <w:rPr>
          <w:rFonts w:cs="Times New Roman"/>
          <w:szCs w:val="24"/>
        </w:rPr>
        <w:t>.</w:t>
      </w:r>
    </w:p>
    <w:p w:rsidR="00367DF6" w:rsidP="001F3C5F" w:rsidRDefault="00367DF6" w14:paraId="24C3080F" w14:textId="77777777">
      <w:pPr>
        <w:pStyle w:val="ArticleL3"/>
        <w:jc w:val="both"/>
      </w:pPr>
      <w:r w:rsidRPr="005F6689">
        <w:t xml:space="preserve">If the total </w:t>
      </w:r>
      <w:r>
        <w:t xml:space="preserve">notional </w:t>
      </w:r>
      <w:r w:rsidRPr="005F6689">
        <w:t>dollar value of this Agreement is in excess of $</w:t>
      </w:r>
      <w:r w:rsidR="00FF6FE1">
        <w:t>500</w:t>
      </w:r>
      <w:r w:rsidR="00B82AE3">
        <w:t>,000</w:t>
      </w:r>
      <w:r w:rsidRPr="005F6689">
        <w:t xml:space="preserve"> </w:t>
      </w:r>
      <w:r>
        <w:t xml:space="preserve">and </w:t>
      </w:r>
      <w:r w:rsidRPr="005F6689">
        <w:t xml:space="preserve">the REC Supplier is relying on </w:t>
      </w:r>
      <w:r>
        <w:t xml:space="preserve">REC Supplier’s Guarantor </w:t>
      </w:r>
      <w:r w:rsidRPr="005F6689">
        <w:t xml:space="preserve">to meet the Minimum Credit Rating requirements, the REC Supplier must provide the Buyer a form of Guaranty in an </w:t>
      </w:r>
      <w:r>
        <w:t>amount of 5</w:t>
      </w:r>
      <w:r w:rsidRPr="005F6689">
        <w:t xml:space="preserve">% of the total </w:t>
      </w:r>
      <w:r>
        <w:t xml:space="preserve">notional </w:t>
      </w:r>
      <w:r w:rsidRPr="005F6689">
        <w:t xml:space="preserve">dollar value of the Agreement from the REC Supplier’s Guarantor.  The Guaranty must be in the form of Appendix C, or another substantially similar form approved by Buyer. </w:t>
      </w:r>
    </w:p>
    <w:p w:rsidR="00367DF6" w:rsidP="001F3C5F" w:rsidRDefault="00367DF6" w14:paraId="6918DC7F" w14:textId="77777777">
      <w:pPr>
        <w:pStyle w:val="ArticleL3"/>
        <w:jc w:val="both"/>
      </w:pPr>
      <w:r w:rsidRPr="005F6689">
        <w:t xml:space="preserve">If Buyer has determined that REC Supplier or REC Supplier’s Guarantor does not meet the Minimum Credit Rating requirements </w:t>
      </w:r>
      <w:r>
        <w:t xml:space="preserve">and does not have a creditworthiness </w:t>
      </w:r>
      <w:r w:rsidRPr="006E48FB">
        <w:t>sufficient</w:t>
      </w:r>
      <w:r>
        <w:t xml:space="preserve"> to provide the credit required </w:t>
      </w:r>
      <w:r w:rsidRPr="005F6689">
        <w:t>to support the credit required for this Agreement, then REC Supplier shall post and maintain REC Supp</w:t>
      </w:r>
      <w:r>
        <w:t>lier Security in an amount of 5</w:t>
      </w:r>
      <w:r w:rsidRPr="005F6689">
        <w:t xml:space="preserve">% of the total </w:t>
      </w:r>
      <w:r>
        <w:t xml:space="preserve">notional </w:t>
      </w:r>
      <w:r w:rsidRPr="005F6689">
        <w:t xml:space="preserve">dollar value of the Agreement. REC Supplier shall post such security in the form of a Letter of Credit in a form acceptable to the Buyer or in cash. The Letter of Credit must be in the form of Appendix B, or another substantially similar form approved by Buyer. REC Supplier shall have the right to replace such REC Supplier Security with a different REC Supplier Security in the required amount subject to the REC Supplier providing prior notification to Buyer describing such replacement and confirming that the replacement conforms to the requirements of this Agreement.  </w:t>
      </w:r>
    </w:p>
    <w:p w:rsidRPr="006E48FB" w:rsidR="00367DF6" w:rsidP="001F3C5F" w:rsidRDefault="00367DF6" w14:paraId="79CFE50D" w14:textId="77777777">
      <w:pPr>
        <w:pStyle w:val="ArticleL3"/>
        <w:jc w:val="both"/>
      </w:pPr>
      <w:r w:rsidRPr="006E48FB">
        <w:t xml:space="preserve">If Buyer relies upon </w:t>
      </w:r>
      <w:r>
        <w:t>REC Supplier</w:t>
      </w:r>
      <w:r w:rsidRPr="006E48FB">
        <w:t xml:space="preserve">’s credit rating to allow </w:t>
      </w:r>
      <w:r>
        <w:t>REC Supplier</w:t>
      </w:r>
      <w:r w:rsidRPr="006E48FB">
        <w:t xml:space="preserve"> to avoid posting security</w:t>
      </w:r>
      <w:r>
        <w:t>, REC Supplier shall notify Buyer of any and all credit downgrades.</w:t>
      </w:r>
      <w:r w:rsidRPr="006E48FB">
        <w:t xml:space="preserve"> </w:t>
      </w:r>
      <w:r>
        <w:t>If REC Supplier</w:t>
      </w:r>
      <w:r w:rsidRPr="006E48FB">
        <w:t xml:space="preserve">’s credit rating </w:t>
      </w:r>
      <w:r w:rsidRPr="004C40EC">
        <w:t>subsequently fails to satisfy the Minimum Credit Rating requirements</w:t>
      </w:r>
      <w:r w:rsidRPr="006E48FB">
        <w:t>, Buyer</w:t>
      </w:r>
      <w:r>
        <w:t xml:space="preserve"> </w:t>
      </w:r>
      <w:r w:rsidRPr="006E48FB">
        <w:t xml:space="preserve">shall have the right to </w:t>
      </w:r>
      <w:r>
        <w:t>require</w:t>
      </w:r>
      <w:r w:rsidRPr="006E48FB">
        <w:t xml:space="preserve"> performance assurances </w:t>
      </w:r>
      <w:r w:rsidRPr="006E48FB">
        <w:t>o</w:t>
      </w:r>
      <w:r>
        <w:t>r to require posting of credit.  REC Supplier</w:t>
      </w:r>
      <w:r w:rsidRPr="006E48FB">
        <w:t xml:space="preserve"> shall have the obligation, in such case, to meet Buyer</w:t>
      </w:r>
      <w:r>
        <w:t>’</w:t>
      </w:r>
      <w:r w:rsidRPr="006E48FB">
        <w:t xml:space="preserve">s performance assurances or alternatively post and maintain </w:t>
      </w:r>
      <w:r>
        <w:t>REC Supplier Security in an amount of 5</w:t>
      </w:r>
      <w:r w:rsidRPr="006E48FB">
        <w:t xml:space="preserve">% of the total </w:t>
      </w:r>
      <w:r>
        <w:t xml:space="preserve">notional </w:t>
      </w:r>
      <w:r w:rsidRPr="006E48FB">
        <w:t>dollar value of this Agreement.</w:t>
      </w:r>
    </w:p>
    <w:p w:rsidR="00367DF6" w:rsidP="001F3C5F" w:rsidRDefault="00367DF6" w14:paraId="379319A9" w14:textId="77777777">
      <w:pPr>
        <w:pStyle w:val="ArticleL3"/>
        <w:jc w:val="both"/>
      </w:pPr>
      <w:r w:rsidRPr="006E48FB">
        <w:t xml:space="preserve">Within 3 </w:t>
      </w:r>
      <w:r>
        <w:t>B</w:t>
      </w:r>
      <w:r w:rsidRPr="006E48FB">
        <w:t xml:space="preserve">usiness </w:t>
      </w:r>
      <w:r>
        <w:t>D</w:t>
      </w:r>
      <w:r w:rsidRPr="006E48FB">
        <w:t xml:space="preserve">ays after a draw by Buyer on </w:t>
      </w:r>
      <w:r>
        <w:t>REC Supplier Security</w:t>
      </w:r>
      <w:r w:rsidRPr="006E48FB">
        <w:t xml:space="preserve">, </w:t>
      </w:r>
      <w:r>
        <w:t>REC Supplier</w:t>
      </w:r>
      <w:r w:rsidRPr="006E48FB">
        <w:t xml:space="preserve"> shall cause the </w:t>
      </w:r>
      <w:r>
        <w:t>REC Supplier</w:t>
      </w:r>
      <w:r w:rsidRPr="006E48FB">
        <w:t xml:space="preserve"> Security to be reinstated to the applicable amount, provided, </w:t>
      </w:r>
      <w:r w:rsidRPr="00F663C9">
        <w:t>that the obligation to reinstate (a) the REC Supplier Security shall terminate on the date that the security is provided, and (b) Buyer shall terminate any Letter of Credit or return any cash upon</w:t>
      </w:r>
      <w:r w:rsidRPr="006E48FB">
        <w:t xml:space="preserve"> the termination of this Agreement.</w:t>
      </w:r>
    </w:p>
    <w:p w:rsidR="00E07A89" w:rsidP="00C73604" w:rsidRDefault="00C45417" w14:paraId="214C3EA4" w14:textId="77777777">
      <w:pPr>
        <w:pStyle w:val="ArticleL3"/>
        <w:jc w:val="both"/>
      </w:pPr>
      <w:r w:rsidRPr="00EA0D5A">
        <w:t>The</w:t>
      </w:r>
      <w:bookmarkStart w:name="_DV_M722" w:id="13"/>
      <w:bookmarkEnd w:id="13"/>
      <w:r>
        <w:t xml:space="preserve"> Buyer</w:t>
      </w:r>
      <w:r w:rsidRPr="00EA0D5A">
        <w:t xml:space="preserve"> will pay simple interest calculated at the lower of the Interest Index or six percent (6%) per annum on all cash held by </w:t>
      </w:r>
      <w:r>
        <w:t>Buyer</w:t>
      </w:r>
      <w:bookmarkStart w:name="_DV_M723" w:id="14"/>
      <w:bookmarkEnd w:id="14"/>
      <w:r w:rsidRPr="00EA0D5A">
        <w:t xml:space="preserve"> pursuant to this Agreement. </w:t>
      </w:r>
      <w:r w:rsidR="00C73604">
        <w:t xml:space="preserve">Buyer will maintain a record of cash collateral held and will make interest payments to REC Supplier on a quarterly basis to the banking information provided, if applicable. </w:t>
      </w:r>
    </w:p>
    <w:p w:rsidR="00451371" w:rsidP="00C73604" w:rsidRDefault="00CD62A8" w14:paraId="050BCFAE" w14:textId="77777777">
      <w:pPr>
        <w:pStyle w:val="ArticleL3"/>
        <w:jc w:val="both"/>
      </w:pPr>
      <w:r>
        <w:t xml:space="preserve">Upon REC Supplier’s request, </w:t>
      </w:r>
      <w:r w:rsidRPr="00451371" w:rsidR="00451371">
        <w:t xml:space="preserve">collateral </w:t>
      </w:r>
      <w:r w:rsidR="00766914">
        <w:t xml:space="preserve">posted as security </w:t>
      </w:r>
      <w:r w:rsidRPr="00451371" w:rsidR="00451371">
        <w:t xml:space="preserve">will subsequently be reduced </w:t>
      </w:r>
      <w:r w:rsidR="00766914">
        <w:t xml:space="preserve">and returned </w:t>
      </w:r>
      <w:r w:rsidRPr="00451371" w:rsidR="00451371">
        <w:t xml:space="preserve">proportionally based </w:t>
      </w:r>
      <w:r w:rsidR="002C390A">
        <w:t xml:space="preserve">on </w:t>
      </w:r>
      <w:r w:rsidR="00766914">
        <w:t xml:space="preserve">REC Supplier’s </w:t>
      </w:r>
      <w:r w:rsidRPr="00451371" w:rsidR="00451371">
        <w:t xml:space="preserve">delivery and </w:t>
      </w:r>
      <w:r w:rsidR="00766914">
        <w:t xml:space="preserve">Buyer’s </w:t>
      </w:r>
      <w:r w:rsidRPr="00451371" w:rsidR="00451371">
        <w:t xml:space="preserve">confirmation of the </w:t>
      </w:r>
      <w:r w:rsidR="0054604E">
        <w:t>number</w:t>
      </w:r>
      <w:r w:rsidRPr="00451371" w:rsidR="00451371">
        <w:t xml:space="preserve"> of RECs delivered to the total contracted amount.</w:t>
      </w:r>
    </w:p>
    <w:p w:rsidRPr="006E48FB" w:rsidR="00367DF6" w:rsidP="00F663C9" w:rsidRDefault="008E1A76" w14:paraId="312AFF3C" w14:textId="77777777">
      <w:pPr>
        <w:pStyle w:val="ArticleL3"/>
        <w:numPr>
          <w:ilvl w:val="0"/>
          <w:numId w:val="0"/>
        </w:numPr>
        <w:jc w:val="both"/>
      </w:pPr>
      <w:r>
        <w:t xml:space="preserve"> </w:t>
      </w:r>
      <w:bookmarkStart w:name="_DV_M724" w:id="15"/>
      <w:bookmarkStart w:name="_DV_M725" w:id="16"/>
      <w:bookmarkStart w:name="_DV_M726" w:id="17"/>
      <w:bookmarkStart w:name="_DV_M727" w:id="18"/>
      <w:bookmarkStart w:name="_DV_M728" w:id="19"/>
      <w:bookmarkEnd w:id="15"/>
      <w:bookmarkEnd w:id="16"/>
      <w:bookmarkEnd w:id="17"/>
      <w:bookmarkEnd w:id="18"/>
      <w:bookmarkEnd w:id="19"/>
      <w:r w:rsidR="00F663C9">
        <w:br w:type="page"/>
      </w:r>
    </w:p>
    <w:p w:rsidRPr="00066B9E" w:rsidR="00367DF6" w:rsidP="001F3C5F" w:rsidRDefault="00367DF6" w14:paraId="598E5D0A" w14:textId="77777777">
      <w:pPr>
        <w:pStyle w:val="ArticleL1"/>
        <w:keepNext/>
        <w:keepLines/>
      </w:pPr>
      <w:bookmarkStart w:name="_Toc225166972" w:id="20"/>
      <w:r w:rsidRPr="00066B9E">
        <w:br/>
      </w:r>
      <w:bookmarkStart w:name="_Toc110337843" w:id="21"/>
      <w:r w:rsidRPr="00066B9E">
        <w:t>Representations and Warranties</w:t>
      </w:r>
      <w:bookmarkEnd w:id="20"/>
      <w:bookmarkEnd w:id="21"/>
    </w:p>
    <w:p w:rsidRPr="00066B9E" w:rsidR="00367DF6" w:rsidP="001F3C5F" w:rsidRDefault="00367DF6" w14:paraId="459423F8" w14:textId="77777777">
      <w:pPr>
        <w:pStyle w:val="ArticleL2"/>
        <w:numPr>
          <w:ilvl w:val="1"/>
          <w:numId w:val="37"/>
        </w:numPr>
        <w:ind w:left="0" w:firstLine="0"/>
        <w:jc w:val="both"/>
      </w:pPr>
      <w:r w:rsidRPr="00066B9E">
        <w:rPr>
          <w:b/>
          <w:u w:val="single"/>
        </w:rPr>
        <w:t>Representations and Warranties of Both Parties</w:t>
      </w:r>
      <w:r w:rsidRPr="00066B9E">
        <w:t>.  As of the Effective Date, each Party hereby represents and warrants to the other Party that:</w:t>
      </w:r>
    </w:p>
    <w:p w:rsidRPr="00066B9E" w:rsidR="00367DF6" w:rsidP="001F3C5F" w:rsidRDefault="00367DF6" w14:paraId="5F34CB0A" w14:textId="77777777">
      <w:pPr>
        <w:pStyle w:val="ArticleL3"/>
        <w:jc w:val="both"/>
      </w:pPr>
      <w:bookmarkStart w:name="_DV_M178" w:id="22"/>
      <w:bookmarkEnd w:id="22"/>
      <w:r w:rsidRPr="00066B9E">
        <w:t>It is duly organized or formed, validly existing and in good standing under the laws of the jurisdiction of its organization or formation, and is qualified to conduct its business in all jurisdictions necessary to perform its obligations hereunder;</w:t>
      </w:r>
    </w:p>
    <w:p w:rsidRPr="00066B9E" w:rsidR="00367DF6" w:rsidP="001F3C5F" w:rsidRDefault="00367DF6" w14:paraId="075E38B2" w14:textId="77777777">
      <w:pPr>
        <w:pStyle w:val="ArticleL3"/>
        <w:jc w:val="both"/>
      </w:pPr>
      <w:bookmarkStart w:name="_DV_M179" w:id="23"/>
      <w:bookmarkEnd w:id="23"/>
      <w:r w:rsidRPr="00066B9E">
        <w:t>The execution, delivery and performance of this Agreement are within its powers, have been duly authorized by all necessary action and do not violate any of the terms or conditions in its governing documents, any agreement to which it is a party or by which it or any of its property is bound, or provisions of law applicable to it;</w:t>
      </w:r>
    </w:p>
    <w:p w:rsidRPr="00066B9E" w:rsidR="00367DF6" w:rsidP="001F3C5F" w:rsidRDefault="00367DF6" w14:paraId="44B1B405" w14:textId="77777777">
      <w:pPr>
        <w:pStyle w:val="ArticleL3"/>
        <w:jc w:val="both"/>
      </w:pPr>
      <w:r w:rsidRPr="00066B9E">
        <w:t>Except as set forth in and as required by this Agreement, no consent, approval, order or authorization of, or registration, declaration or filing with, any Governmental Authority is required by such Party in connection with the execution, delivery or performance of this Agreement;</w:t>
      </w:r>
    </w:p>
    <w:p w:rsidRPr="00066B9E" w:rsidR="00367DF6" w:rsidP="001F3C5F" w:rsidRDefault="00367DF6" w14:paraId="7053F5DC" w14:textId="77777777">
      <w:pPr>
        <w:pStyle w:val="ArticleL3"/>
        <w:jc w:val="both"/>
      </w:pPr>
      <w:bookmarkStart w:name="_DV_M180" w:id="24"/>
      <w:bookmarkEnd w:id="24"/>
      <w:r w:rsidRPr="00066B9E">
        <w:t>This Agreement constitutes its legal, valid and binding obligation,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rsidRPr="00066B9E" w:rsidR="00367DF6" w:rsidP="001F3C5F" w:rsidRDefault="00367DF6" w14:paraId="600BF527" w14:textId="77777777">
      <w:pPr>
        <w:pStyle w:val="ArticleL3"/>
        <w:jc w:val="both"/>
      </w:pPr>
      <w:bookmarkStart w:name="_DV_M181" w:id="25"/>
      <w:bookmarkEnd w:id="25"/>
      <w:r w:rsidRPr="00066B9E">
        <w:t xml:space="preserve">No Event of Default has occurred and there are no bankruptcy, insolvency, reorganization, receivership or other arrangement proceedings pending or being contemplated by it, or to its knowledge threatened against it; </w:t>
      </w:r>
    </w:p>
    <w:p w:rsidRPr="00066B9E" w:rsidR="00367DF6" w:rsidP="001F3C5F" w:rsidRDefault="00367DF6" w14:paraId="45C8B94D" w14:textId="77777777">
      <w:pPr>
        <w:pStyle w:val="ArticleL3"/>
        <w:jc w:val="both"/>
      </w:pPr>
      <w:bookmarkStart w:name="_DV_M182" w:id="26"/>
      <w:bookmarkEnd w:id="26"/>
      <w:r w:rsidRPr="00066B9E">
        <w:t xml:space="preserve">To such Party’s knowledge, there are no actions, proceedings, judgments, rulings or orders, issued by or pending before any Governmental Authority, that would materially adversely affect its ability to perform its obligations under this Agreement; </w:t>
      </w:r>
    </w:p>
    <w:p w:rsidRPr="00066B9E" w:rsidR="00367DF6" w:rsidP="001F3C5F" w:rsidRDefault="00367DF6" w14:paraId="40799A89" w14:textId="77777777">
      <w:pPr>
        <w:pStyle w:val="ArticleL3"/>
        <w:jc w:val="both"/>
      </w:pPr>
      <w:r w:rsidRPr="00066B9E">
        <w:t xml:space="preserve">It is, and will continue to be for the Term, a Forward Contract Merchant both generally and with respect to the </w:t>
      </w:r>
      <w:r>
        <w:t>RECs</w:t>
      </w:r>
      <w:r w:rsidRPr="00066B9E">
        <w:t xml:space="preserve"> </w:t>
      </w:r>
      <w:r>
        <w:t>D</w:t>
      </w:r>
      <w:r w:rsidRPr="00066B9E">
        <w:t>elivered and purchased under this Agreement;</w:t>
      </w:r>
    </w:p>
    <w:p w:rsidRPr="00066B9E" w:rsidR="00367DF6" w:rsidP="001F3C5F" w:rsidRDefault="00367DF6" w14:paraId="142A5243" w14:textId="77777777">
      <w:pPr>
        <w:pStyle w:val="ArticleL3"/>
        <w:jc w:val="both"/>
      </w:pPr>
      <w:r w:rsidRPr="00066B9E">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rsidRPr="00066B9E" w:rsidR="00367DF6" w:rsidP="001F3C5F" w:rsidRDefault="00367DF6" w14:paraId="36A29BAC" w14:textId="77777777">
      <w:pPr>
        <w:pStyle w:val="ArticleL2"/>
        <w:numPr>
          <w:ilvl w:val="1"/>
          <w:numId w:val="37"/>
        </w:numPr>
        <w:ind w:left="0" w:firstLine="0"/>
        <w:jc w:val="both"/>
      </w:pPr>
      <w:r w:rsidRPr="00066B9E">
        <w:rPr>
          <w:b/>
          <w:u w:val="single"/>
        </w:rPr>
        <w:t>Forward Contract</w:t>
      </w:r>
      <w:r w:rsidRPr="00066B9E">
        <w:rPr>
          <w:b/>
        </w:rPr>
        <w:t xml:space="preserve">.  </w:t>
      </w:r>
      <w:r w:rsidRPr="00066B9E">
        <w:t xml:space="preserve">The Parties acknowledge that this Agreement is a Forward Contract and the Parties are Forward Contract Merchants, both generally and with respect to the  </w:t>
      </w:r>
      <w:r>
        <w:t xml:space="preserve">Deliveries </w:t>
      </w:r>
      <w:r w:rsidRPr="00066B9E">
        <w:t xml:space="preserve">of the </w:t>
      </w:r>
      <w:r>
        <w:t>RECs</w:t>
      </w:r>
      <w:r w:rsidRPr="00066B9E">
        <w:t xml:space="preserve"> pursuant to this Agreement, that each party is an “eligible contract participant” as set forth in the Commodities Exchange Act; and, accordingly, the Parties are entitled to the protections of the provisions of the Bankruptcy Code with respect to the rights or remedies afforded to non-bankrupt Forward Contract Merchants under Forward Contracts with bankrupt counter-parties. The Parties therefore agree that this Agreement may be terminated and the remedies hereunder exercised by either Party in accordance with Article 2 and Article 11 hereof upon the commencement of a proceeding by the other Party under any chapter of the Bankruptcy Code, and that the automatic stay of Section 362(a) of the Bankruptcy Code shall not apply to such termination.</w:t>
      </w:r>
    </w:p>
    <w:p w:rsidRPr="00066B9E" w:rsidR="00367DF6" w:rsidP="001F3C5F" w:rsidRDefault="00367DF6" w14:paraId="173AEC54" w14:textId="77777777">
      <w:pPr>
        <w:pStyle w:val="ArticleL2"/>
        <w:numPr>
          <w:ilvl w:val="1"/>
          <w:numId w:val="37"/>
        </w:numPr>
        <w:ind w:left="0" w:firstLine="0"/>
        <w:jc w:val="both"/>
      </w:pPr>
      <w:r w:rsidRPr="00066B9E">
        <w:rPr>
          <w:b/>
          <w:u w:val="single"/>
        </w:rPr>
        <w:t xml:space="preserve">Representations and Warranties of </w:t>
      </w:r>
      <w:r>
        <w:rPr>
          <w:b/>
          <w:u w:val="single"/>
        </w:rPr>
        <w:t>REC</w:t>
      </w:r>
      <w:r w:rsidRPr="00066B9E">
        <w:rPr>
          <w:b/>
          <w:u w:val="single"/>
        </w:rPr>
        <w:t xml:space="preserve"> Supplier</w:t>
      </w:r>
      <w:r w:rsidRPr="00066B9E">
        <w:t xml:space="preserve">.  On the Effective Date and as of each Delivery Date, </w:t>
      </w:r>
      <w:r>
        <w:t>REC</w:t>
      </w:r>
      <w:r w:rsidRPr="00066B9E">
        <w:t xml:space="preserve"> Supplier hereby represents and warrants to </w:t>
      </w:r>
      <w:r>
        <w:t>Buyer</w:t>
      </w:r>
      <w:r w:rsidRPr="00066B9E">
        <w:t xml:space="preserve"> that:</w:t>
      </w:r>
    </w:p>
    <w:p w:rsidRPr="00066B9E" w:rsidR="00367DF6" w:rsidP="001F3C5F" w:rsidRDefault="00367DF6" w14:paraId="4A8919FF" w14:textId="77777777">
      <w:pPr>
        <w:pStyle w:val="ArticleL3"/>
        <w:jc w:val="both"/>
      </w:pPr>
      <w:r w:rsidRPr="00066B9E">
        <w:t xml:space="preserve">it has entered into this Agreement in connection with the conduct of its business and it has the capacity or ability to make or take </w:t>
      </w:r>
      <w:r>
        <w:t>D</w:t>
      </w:r>
      <w:r w:rsidRPr="00066B9E">
        <w:t xml:space="preserve">elivery of all </w:t>
      </w:r>
      <w:r>
        <w:t>RECs</w:t>
      </w:r>
      <w:r w:rsidRPr="00066B9E">
        <w:t xml:space="preserve"> referred to in the Agreement to which it is a Party, and it is a producer, processor, commercial user or merchant handling the </w:t>
      </w:r>
      <w:r>
        <w:t>RECs</w:t>
      </w:r>
      <w:r w:rsidRPr="00066B9E">
        <w:t>, and it is entering into such Agreement for purposes related to its business as such;</w:t>
      </w:r>
    </w:p>
    <w:p w:rsidR="00367DF6" w:rsidP="001F3C5F" w:rsidRDefault="00367DF6" w14:paraId="08B7306B" w14:textId="77777777">
      <w:pPr>
        <w:pStyle w:val="ArticleL3"/>
        <w:jc w:val="both"/>
      </w:pPr>
      <w:r w:rsidRPr="00066B9E">
        <w:t xml:space="preserve">the </w:t>
      </w:r>
      <w:r>
        <w:t>RECs</w:t>
      </w:r>
      <w:r w:rsidRPr="00066B9E">
        <w:t xml:space="preserve"> sold hereunder meets the definition of a </w:t>
      </w:r>
      <w:r>
        <w:t>Renewable</w:t>
      </w:r>
      <w:r w:rsidRPr="00066B9E">
        <w:t xml:space="preserve"> Energy Credit corresponding</w:t>
      </w:r>
      <w:r w:rsidRPr="002401E8">
        <w:t xml:space="preserve"> to the production of </w:t>
      </w:r>
      <w:r>
        <w:t>renewable energy</w:t>
      </w:r>
      <w:r w:rsidRPr="002401E8">
        <w:t xml:space="preserve"> as set forth in the Act; </w:t>
      </w:r>
    </w:p>
    <w:p w:rsidRPr="002401E8" w:rsidR="00367DF6" w:rsidP="001F3C5F" w:rsidRDefault="00367DF6" w14:paraId="76C9381C" w14:textId="77777777">
      <w:pPr>
        <w:pStyle w:val="ArticleL3"/>
        <w:jc w:val="both"/>
      </w:pPr>
      <w:r w:rsidRPr="002401E8">
        <w:t xml:space="preserve">it has the right and/or title to sell the </w:t>
      </w:r>
      <w:r>
        <w:t xml:space="preserve">RECs, which </w:t>
      </w:r>
      <w:r w:rsidRPr="002401E8">
        <w:t>has never been sold</w:t>
      </w:r>
      <w:r>
        <w:t xml:space="preserve">, retired, claimed </w:t>
      </w:r>
      <w:r w:rsidRPr="002401E8">
        <w:t>for any other purpose or use</w:t>
      </w:r>
      <w:r>
        <w:t>, including as part of satisfying compliance with any alternative or renewable energy resource requirements by any person or entity under the Act or in other states, and s</w:t>
      </w:r>
      <w:r w:rsidRPr="002401E8">
        <w:t xml:space="preserve">uch transfer and sale to the </w:t>
      </w:r>
      <w:r>
        <w:t>Buyer</w:t>
      </w:r>
      <w:r w:rsidRPr="002401E8">
        <w:t xml:space="preserve"> is not in violation of any applicable law at the time of such transfer and sale</w:t>
      </w:r>
      <w:r>
        <w:t xml:space="preserve">, and </w:t>
      </w:r>
      <w:r w:rsidRPr="002401E8">
        <w:t xml:space="preserve">the </w:t>
      </w:r>
      <w:r>
        <w:t>RECs</w:t>
      </w:r>
      <w:r w:rsidRPr="002401E8">
        <w:t xml:space="preserve"> </w:t>
      </w:r>
      <w:r>
        <w:t xml:space="preserve">are </w:t>
      </w:r>
      <w:r w:rsidRPr="002401E8">
        <w:t xml:space="preserve">free and clear of all </w:t>
      </w:r>
      <w:r>
        <w:t>L</w:t>
      </w:r>
      <w:r w:rsidRPr="002401E8">
        <w:t>iens or other encumbrances</w:t>
      </w:r>
      <w:r>
        <w:t>.</w:t>
      </w:r>
    </w:p>
    <w:p w:rsidRPr="00715CCD" w:rsidR="00367DF6" w:rsidP="001F3C5F" w:rsidRDefault="00367DF6" w14:paraId="207A6FB4" w14:textId="77777777">
      <w:pPr>
        <w:pStyle w:val="ArticleL1"/>
        <w:keepNext/>
        <w:keepLines/>
      </w:pPr>
      <w:bookmarkStart w:name="_Toc225166973" w:id="27"/>
      <w:r w:rsidRPr="003A190C">
        <w:br/>
      </w:r>
      <w:bookmarkStart w:name="_Toc110337844" w:id="28"/>
      <w:r w:rsidRPr="00715CCD">
        <w:t>Assignment</w:t>
      </w:r>
      <w:bookmarkEnd w:id="27"/>
      <w:bookmarkEnd w:id="28"/>
    </w:p>
    <w:p w:rsidRPr="009F0DE0" w:rsidR="00367DF6" w:rsidP="001F3C5F" w:rsidRDefault="00367DF6" w14:paraId="141C04AA" w14:textId="77777777">
      <w:pPr>
        <w:pStyle w:val="ArticleL2"/>
        <w:numPr>
          <w:ilvl w:val="1"/>
          <w:numId w:val="37"/>
        </w:numPr>
        <w:ind w:left="0" w:firstLine="0"/>
        <w:jc w:val="both"/>
      </w:pPr>
      <w:r w:rsidRPr="009F4472">
        <w:rPr>
          <w:rFonts w:ascii="Times New Roman Bold" w:hAnsi="Times New Roman Bold"/>
          <w:b/>
          <w:u w:val="single"/>
        </w:rPr>
        <w:t>Assignment/Delegation</w:t>
      </w:r>
      <w:r>
        <w:rPr>
          <w:b/>
        </w:rPr>
        <w:t xml:space="preserve">.  </w:t>
      </w:r>
      <w:r w:rsidRPr="009F0DE0">
        <w:t xml:space="preserve">Neither </w:t>
      </w:r>
      <w:r>
        <w:t xml:space="preserve">Buyer </w:t>
      </w:r>
      <w:r w:rsidRPr="009F0DE0">
        <w:t xml:space="preserve">nor </w:t>
      </w:r>
      <w:r>
        <w:t>REC Supplier</w:t>
      </w:r>
      <w:r w:rsidRPr="009F0DE0">
        <w:t xml:space="preserve"> shall assign this Agreement nor delegate any of its duties hereunder without the prior written consent of the other Party, which consent shall not be unreasonably withheld, conditioned or delayed; otherwise any such assignment or delegation shall be voidable at the option of the other Party. </w:t>
      </w:r>
      <w:r>
        <w:t xml:space="preserve"> </w:t>
      </w:r>
      <w:r w:rsidRPr="009F0DE0">
        <w:t xml:space="preserve">Notwithstanding the foregoing, either Party may, without the prior consent of the other Party, (i) transfer, sell, pledge, encumber or assign this Agreement or the accounts, revenues or proceeds hereof in connection with any financing or other financial arrangements (and without relieving itself from liability hereunder), (ii) transfer or assign this Agreement to an affiliate of such Party which affiliate’s creditworthiness is equal to or higher than that of such Party, or (iii) transfer or assign this Agreement to any person or entity succeeding to all or substantially </w:t>
      </w:r>
      <w:r>
        <w:t>all of the assets of such Party;</w:t>
      </w:r>
      <w:r w:rsidRPr="009F0DE0">
        <w:t xml:space="preserve"> provided, however, that in each such case, any such assignee shall agree in writing to be bound by the terms and conditions hereof</w:t>
      </w:r>
      <w:r>
        <w:t xml:space="preserve">, including the requirements for creditworthiness and security under Article 5 hereof, </w:t>
      </w:r>
      <w:r w:rsidRPr="009F0DE0">
        <w:t xml:space="preserve">and </w:t>
      </w:r>
      <w:r>
        <w:t xml:space="preserve">that </w:t>
      </w:r>
      <w:r w:rsidRPr="009F0DE0">
        <w:t>the transferring Party delivers such tax and enforceability assurance as the non-transferring Party may reasonably request.</w:t>
      </w:r>
    </w:p>
    <w:p w:rsidRPr="007B170A" w:rsidR="00367DF6" w:rsidP="001F3C5F" w:rsidRDefault="00367DF6" w14:paraId="11EBB10C" w14:textId="77777777">
      <w:pPr>
        <w:pStyle w:val="ArticleL1"/>
        <w:keepNext/>
        <w:keepLines/>
      </w:pPr>
      <w:bookmarkStart w:name="_Toc225166974" w:id="29"/>
      <w:r w:rsidRPr="003A190C">
        <w:br/>
      </w:r>
      <w:bookmarkStart w:name="_Toc110337845" w:id="30"/>
      <w:r w:rsidRPr="007B170A">
        <w:t>Force Majeure</w:t>
      </w:r>
      <w:bookmarkEnd w:id="29"/>
      <w:bookmarkEnd w:id="30"/>
    </w:p>
    <w:p w:rsidRPr="00594743" w:rsidR="00367DF6" w:rsidP="001F3C5F" w:rsidRDefault="00367DF6" w14:paraId="19F3D12F" w14:textId="77777777">
      <w:pPr>
        <w:pStyle w:val="ArticleL2"/>
        <w:numPr>
          <w:ilvl w:val="1"/>
          <w:numId w:val="37"/>
        </w:numPr>
        <w:ind w:left="0" w:firstLine="0"/>
        <w:jc w:val="both"/>
      </w:pPr>
      <w:r w:rsidRPr="00594743">
        <w:rPr>
          <w:b/>
          <w:u w:val="single"/>
        </w:rPr>
        <w:t>Force Majeure</w:t>
      </w:r>
      <w:r>
        <w:t>.</w:t>
      </w:r>
      <w:r>
        <w:tab/>
      </w:r>
      <w:r w:rsidRPr="00594743">
        <w:t>If either Party is rendered unable by a</w:t>
      </w:r>
      <w:r>
        <w:t>n event of</w:t>
      </w:r>
      <w:r w:rsidRPr="00594743">
        <w:t xml:space="preserve"> Force Majeure to carry out, in whole or in part, its obligations under this Agreement, then, during the pendency of such event of Force Majeure, but for no longer period, the obligations of the affected Party (other than the obligation to make payments hereunder when due) shall, subject to Section 2.2.3 hereof</w:t>
      </w:r>
      <w:r>
        <w:t>,</w:t>
      </w:r>
      <w:r w:rsidRPr="00594743">
        <w:t xml:space="preserve"> be suspended to the extent required. </w:t>
      </w:r>
    </w:p>
    <w:p w:rsidRPr="00594743" w:rsidR="00367DF6" w:rsidP="001F3C5F" w:rsidRDefault="00367DF6" w14:paraId="39ACB7EA" w14:textId="77777777">
      <w:pPr>
        <w:pStyle w:val="ArticleL3"/>
        <w:jc w:val="both"/>
      </w:pPr>
      <w:r w:rsidRPr="00594743">
        <w:t xml:space="preserve">The affected Party shall (i) give the other Party written notice within 48 hours of the commencement of the </w:t>
      </w:r>
      <w:r>
        <w:t xml:space="preserve">event of </w:t>
      </w:r>
      <w:r w:rsidRPr="00594743">
        <w:t xml:space="preserve">Force Majeure, with details to be supplied within three </w:t>
      </w:r>
      <w:r w:rsidRPr="00594743">
        <w:rPr>
          <w:bCs/>
        </w:rPr>
        <w:t>3</w:t>
      </w:r>
      <w:r w:rsidRPr="00594743">
        <w:rPr>
          <w:b/>
          <w:bCs/>
        </w:rPr>
        <w:t xml:space="preserve"> </w:t>
      </w:r>
      <w:r w:rsidRPr="00594743">
        <w:t xml:space="preserve">Business Days after the commencement of the </w:t>
      </w:r>
      <w:r>
        <w:t xml:space="preserve">event of </w:t>
      </w:r>
      <w:r w:rsidRPr="00594743">
        <w:t>Force Majeure further describing the particulars of the occurrence of the Force Majeure, and (ii) take all reasonable steps to remedy the cause of the Force Majeure</w:t>
      </w:r>
      <w:r>
        <w:t xml:space="preserve"> </w:t>
      </w:r>
      <w:r w:rsidRPr="00594743">
        <w:t xml:space="preserve">with all reasonable dispatch.  </w:t>
      </w:r>
    </w:p>
    <w:p w:rsidR="00367DF6" w:rsidP="001F3C5F" w:rsidRDefault="00367DF6" w14:paraId="32185C8F" w14:textId="77777777">
      <w:pPr>
        <w:pStyle w:val="ArticleL3"/>
        <w:jc w:val="both"/>
      </w:pPr>
      <w:r w:rsidRPr="00594743">
        <w:t xml:space="preserve">Whenever either Party is required to commence or complete any action within a specified period, such period shall be extended by an amount equal to the duration of any event of Force Majeure occurring or continuing during such period; provided, however, that, subject to Section 2.2.3 hereof, in no event will any </w:t>
      </w:r>
      <w:r>
        <w:t xml:space="preserve">event of </w:t>
      </w:r>
      <w:r w:rsidRPr="00594743">
        <w:t>Force Majeure extend this Agreement beyond its Term.</w:t>
      </w:r>
    </w:p>
    <w:p w:rsidRPr="007B170A" w:rsidR="00367DF6" w:rsidP="001F3C5F" w:rsidRDefault="00367DF6" w14:paraId="6BA3978A" w14:textId="77777777">
      <w:pPr>
        <w:pStyle w:val="ArticleL1"/>
        <w:keepNext/>
        <w:keepLines/>
      </w:pPr>
      <w:bookmarkStart w:name="_Toc225166976" w:id="31"/>
      <w:r w:rsidRPr="003A190C">
        <w:br/>
      </w:r>
      <w:bookmarkStart w:name="_Toc110337846" w:id="32"/>
      <w:r w:rsidRPr="007B170A">
        <w:t>Change in Law</w:t>
      </w:r>
      <w:bookmarkEnd w:id="31"/>
      <w:bookmarkEnd w:id="32"/>
    </w:p>
    <w:p w:rsidR="00367DF6" w:rsidP="001F3C5F" w:rsidRDefault="00367DF6" w14:paraId="7DF96ECF" w14:textId="77777777">
      <w:pPr>
        <w:pStyle w:val="ArticleL2"/>
        <w:numPr>
          <w:ilvl w:val="1"/>
          <w:numId w:val="37"/>
        </w:numPr>
        <w:ind w:left="0" w:firstLine="0"/>
        <w:jc w:val="both"/>
      </w:pPr>
      <w:bookmarkStart w:name="OLE_LINK3" w:id="33"/>
      <w:bookmarkStart w:name="OLE_LINK4" w:id="34"/>
      <w:r>
        <w:rPr>
          <w:b/>
          <w:u w:val="single"/>
        </w:rPr>
        <w:t xml:space="preserve">Change </w:t>
      </w:r>
      <w:r w:rsidRPr="00CA2F83">
        <w:rPr>
          <w:b/>
          <w:u w:val="single"/>
        </w:rPr>
        <w:t>in Law</w:t>
      </w:r>
      <w:r>
        <w:t>.  Buyer</w:t>
      </w:r>
      <w:r w:rsidRPr="007929DD">
        <w:t xml:space="preserve">’s obligations under this Agreement are contingent on, and limited by the </w:t>
      </w:r>
      <w:r>
        <w:t>Buyer</w:t>
      </w:r>
      <w:r w:rsidRPr="007929DD">
        <w:t xml:space="preserve">’s ability to recover all costs incurred by it under this Agreement from its retail customers in full and on a current basis. In the event </w:t>
      </w:r>
      <w:r>
        <w:t>any finding and o</w:t>
      </w:r>
      <w:r w:rsidRPr="007929DD">
        <w:t xml:space="preserve">rder of the </w:t>
      </w:r>
      <w:r>
        <w:t>PUCO</w:t>
      </w:r>
      <w:r w:rsidRPr="007929DD">
        <w:t xml:space="preserve"> has the effect of suspendi</w:t>
      </w:r>
      <w:r>
        <w:t>ng, limiting, or denying Buyer</w:t>
      </w:r>
      <w:r w:rsidRPr="007929DD">
        <w:t>'s ability to recover fully such costs from its retail custo</w:t>
      </w:r>
      <w:r>
        <w:t>mers on a current basis, Buyer</w:t>
      </w:r>
      <w:r w:rsidRPr="007929DD">
        <w:t xml:space="preserve"> may continue performing under </w:t>
      </w:r>
      <w:r>
        <w:t xml:space="preserve">the Agreement and pay the REC Supplier only the costs for, and associated with, </w:t>
      </w:r>
      <w:r w:rsidRPr="007929DD">
        <w:t xml:space="preserve">the </w:t>
      </w:r>
      <w:r>
        <w:t>RECs which the Buyer</w:t>
      </w:r>
      <w:r w:rsidRPr="007929DD">
        <w:t xml:space="preserve"> is permitted to recover on a current basis from its retail customers</w:t>
      </w:r>
      <w:r>
        <w:t xml:space="preserve">.  However, if Buyer </w:t>
      </w:r>
      <w:r w:rsidRPr="007929DD">
        <w:t>reduce</w:t>
      </w:r>
      <w:r>
        <w:t>s</w:t>
      </w:r>
      <w:r w:rsidRPr="007929DD">
        <w:t xml:space="preserve"> its payments under this Agreement to that which it is permitted to recover on a current basis from its retail customers as a result of</w:t>
      </w:r>
      <w:r>
        <w:t xml:space="preserve"> an action of the PUCO, REC Supplier</w:t>
      </w:r>
      <w:r w:rsidRPr="007929DD">
        <w:t xml:space="preserve"> may terminate this Agreement upon not less than 30 calendar days notice.    </w:t>
      </w:r>
    </w:p>
    <w:p w:rsidR="00F663C9" w:rsidP="00F663C9" w:rsidRDefault="00F663C9" w14:paraId="651CE7C5" w14:textId="77777777">
      <w:pPr>
        <w:pStyle w:val="ArticleL2"/>
        <w:numPr>
          <w:ilvl w:val="0"/>
          <w:numId w:val="0"/>
        </w:numPr>
        <w:jc w:val="both"/>
      </w:pPr>
      <w:r>
        <w:br w:type="page"/>
      </w:r>
    </w:p>
    <w:p w:rsidRPr="007B170A" w:rsidR="00367DF6" w:rsidP="001F3C5F" w:rsidRDefault="00367DF6" w14:paraId="20F4520D" w14:textId="77777777">
      <w:pPr>
        <w:pStyle w:val="ArticleL1"/>
        <w:keepNext/>
        <w:keepLines/>
      </w:pPr>
      <w:bookmarkStart w:name="_Toc225166977" w:id="35"/>
      <w:bookmarkEnd w:id="33"/>
      <w:bookmarkEnd w:id="34"/>
      <w:r w:rsidRPr="003A190C">
        <w:br/>
      </w:r>
      <w:bookmarkStart w:name="_Toc110337847" w:id="36"/>
      <w:r w:rsidRPr="007B170A">
        <w:t>Events of Default</w:t>
      </w:r>
      <w:bookmarkEnd w:id="35"/>
      <w:bookmarkEnd w:id="36"/>
    </w:p>
    <w:p w:rsidRPr="00BE5ED7" w:rsidR="00367DF6" w:rsidP="001F3C5F" w:rsidRDefault="00367DF6" w14:paraId="57FC7C43" w14:textId="77777777">
      <w:pPr>
        <w:pStyle w:val="ArticleL2"/>
        <w:numPr>
          <w:ilvl w:val="1"/>
          <w:numId w:val="37"/>
        </w:numPr>
        <w:ind w:left="0" w:firstLine="0"/>
        <w:jc w:val="both"/>
      </w:pPr>
      <w:bookmarkStart w:name="_Ref150056018" w:id="37"/>
      <w:r w:rsidRPr="00BE5ED7">
        <w:rPr>
          <w:b/>
          <w:u w:val="single"/>
        </w:rPr>
        <w:t>Events of Default</w:t>
      </w:r>
      <w:r w:rsidRPr="00BE5ED7">
        <w:rPr>
          <w:b/>
        </w:rPr>
        <w:t>.</w:t>
      </w:r>
      <w:r w:rsidRPr="00BE5ED7">
        <w:t xml:space="preserve"> </w:t>
      </w:r>
      <w:bookmarkStart w:name="_DV_M144" w:id="38"/>
      <w:bookmarkEnd w:id="37"/>
      <w:bookmarkEnd w:id="38"/>
      <w:r w:rsidRPr="00BE5ED7">
        <w:t xml:space="preserve"> An “Event of Default” by a Party (the “Defaulting Party”) shall mean: </w:t>
      </w:r>
    </w:p>
    <w:p w:rsidRPr="00BE5ED7" w:rsidR="00367DF6" w:rsidP="001F3C5F" w:rsidRDefault="00367DF6" w14:paraId="0C37F162" w14:textId="77777777">
      <w:pPr>
        <w:pStyle w:val="ArticleL3"/>
        <w:jc w:val="both"/>
      </w:pPr>
      <w:r w:rsidRPr="00BE5ED7">
        <w:t xml:space="preserve">Unless otherwise excused or permitted under the terms of this Agreement, a Party’s failure to make, when due, any payment required pursuant to this Agreement, regardless of whether a payment or portion thereof may be subject to a billing dispute, shall constitute an Event of Default unless a Party shall have cured the same within </w:t>
      </w:r>
      <w:bookmarkStart w:name="_DV_C69" w:id="39"/>
      <w:r w:rsidRPr="00BE5ED7">
        <w:t>3</w:t>
      </w:r>
      <w:bookmarkStart w:name="_DV_M153" w:id="40"/>
      <w:bookmarkEnd w:id="39"/>
      <w:bookmarkEnd w:id="40"/>
      <w:r w:rsidRPr="00BE5ED7">
        <w:t xml:space="preserve"> Business Days after receipt of written notice of such payment failure from the other Party; provided, however, that in the event of a billing dispute, the failure to pay the undisputed portion of such payment when due shall not constitute an Event of Default so long as the Parties are engaged in good faith efforts to resolve such dispute under </w:t>
      </w:r>
      <w:r>
        <w:t xml:space="preserve">Section 3.2.6 </w:t>
      </w:r>
      <w:r w:rsidRPr="00BE5ED7">
        <w:t xml:space="preserve">hereunder. </w:t>
      </w:r>
      <w:bookmarkStart w:name="_DV_M154" w:id="41"/>
      <w:bookmarkEnd w:id="41"/>
    </w:p>
    <w:p w:rsidRPr="00BE5ED7" w:rsidR="00367DF6" w:rsidP="001F3C5F" w:rsidRDefault="00367DF6" w14:paraId="5933E450" w14:textId="77777777">
      <w:pPr>
        <w:pStyle w:val="ArticleL3"/>
        <w:jc w:val="both"/>
      </w:pPr>
      <w:r>
        <w:t>REC Supplier</w:t>
      </w:r>
      <w:r w:rsidRPr="00BE5ED7">
        <w:t xml:space="preserve">’s failure to </w:t>
      </w:r>
      <w:r>
        <w:t xml:space="preserve">meet the Minimum Credit Rating </w:t>
      </w:r>
      <w:r w:rsidRPr="00BE5ED7">
        <w:t>or to comply with the security requirements set forth in Article 5 within the time frames set forth in this Agreement;</w:t>
      </w:r>
    </w:p>
    <w:p w:rsidRPr="00BE5ED7" w:rsidR="00367DF6" w:rsidP="001F3C5F" w:rsidRDefault="00367DF6" w14:paraId="36CAB53E" w14:textId="77777777">
      <w:pPr>
        <w:pStyle w:val="ArticleL3"/>
        <w:jc w:val="both"/>
      </w:pPr>
      <w:r w:rsidRPr="00BE5ED7">
        <w:t xml:space="preserve">Unless otherwise excused or permitted under the terms of this Agreement, any of the following events shall constitute an Event of Default unless a Party shall have cured the same within 30 </w:t>
      </w:r>
      <w:r>
        <w:t xml:space="preserve">calendar </w:t>
      </w:r>
      <w:r w:rsidRPr="00BE5ED7">
        <w:t>days after receipt of written notice of the occurrence of such event from the other Party:</w:t>
      </w:r>
    </w:p>
    <w:p w:rsidRPr="00BE5ED7" w:rsidR="00367DF6" w:rsidP="001F3C5F" w:rsidRDefault="00367DF6" w14:paraId="1997DFBF" w14:textId="77777777">
      <w:pPr>
        <w:pStyle w:val="ArticleL4"/>
        <w:numPr>
          <w:ilvl w:val="3"/>
          <w:numId w:val="37"/>
        </w:numPr>
        <w:jc w:val="both"/>
      </w:pPr>
      <w:r w:rsidRPr="00BE5ED7">
        <w:t>Any representation, warranty or covenant made by such Party herein is proven to be false or misleading in any material r</w:t>
      </w:r>
      <w:bookmarkStart w:name="_DV_C72" w:id="42"/>
      <w:r w:rsidRPr="00BE5ED7">
        <w:t>espect at the time it was made;</w:t>
      </w:r>
    </w:p>
    <w:p w:rsidRPr="00BE5ED7" w:rsidR="00367DF6" w:rsidP="001F3C5F" w:rsidRDefault="00367DF6" w14:paraId="726F5C27" w14:textId="77777777">
      <w:pPr>
        <w:pStyle w:val="ArticleL4"/>
        <w:numPr>
          <w:ilvl w:val="3"/>
          <w:numId w:val="37"/>
        </w:numPr>
        <w:jc w:val="both"/>
      </w:pPr>
      <w:r w:rsidRPr="00BE5ED7">
        <w:t>A Party transfers or assigns or otherwise conveys any of its rights or obligations under this Agreement to another entity without the other Party’s prior written consent, to the extent such consent is required under this Agreement, or if at the time of such transfer, assignment or conveyance, the resulting, surviving or transferee entity fails to assume all the obligations of such Party under this Agreement by operation of law or pursuant to an agreement reasonably satisfactory to the other Party;</w:t>
      </w:r>
      <w:bookmarkEnd w:id="42"/>
      <w:r w:rsidRPr="00BE5ED7">
        <w:t xml:space="preserve"> </w:t>
      </w:r>
    </w:p>
    <w:p w:rsidRPr="00BE5ED7" w:rsidR="00367DF6" w:rsidP="001F3C5F" w:rsidRDefault="00367DF6" w14:paraId="352F4618" w14:textId="77777777">
      <w:pPr>
        <w:pStyle w:val="ArticleL4"/>
        <w:numPr>
          <w:ilvl w:val="3"/>
          <w:numId w:val="37"/>
        </w:numPr>
        <w:jc w:val="both"/>
      </w:pPr>
      <w:r w:rsidRPr="00BE5ED7">
        <w:t xml:space="preserve">A Party’s unexcused failure to perform any other material covenant or obligation set forth in this Agreement that is not enumerated in this Section </w:t>
      </w:r>
      <w:r>
        <w:t>10.1.3</w:t>
      </w:r>
      <w:r w:rsidRPr="00BE5ED7">
        <w:t xml:space="preserve">; or </w:t>
      </w:r>
    </w:p>
    <w:p w:rsidRPr="00BE5ED7" w:rsidR="00367DF6" w:rsidP="001F3C5F" w:rsidRDefault="00367DF6" w14:paraId="71A0DF5B" w14:textId="77777777">
      <w:pPr>
        <w:pStyle w:val="ArticleL4"/>
        <w:numPr>
          <w:ilvl w:val="3"/>
          <w:numId w:val="37"/>
        </w:numPr>
        <w:jc w:val="both"/>
      </w:pPr>
      <w:r w:rsidRPr="00BE5ED7">
        <w:t xml:space="preserve">A Party is the subject of a voluntary bankruptcy, insolvency or similar proceeding; </w:t>
      </w:r>
    </w:p>
    <w:p w:rsidRPr="00BE5ED7" w:rsidR="00367DF6" w:rsidP="001F3C5F" w:rsidRDefault="00367DF6" w14:paraId="43A5A1B1" w14:textId="77777777">
      <w:pPr>
        <w:pStyle w:val="ArticleL4"/>
        <w:numPr>
          <w:ilvl w:val="3"/>
          <w:numId w:val="37"/>
        </w:numPr>
        <w:jc w:val="both"/>
      </w:pPr>
      <w:r w:rsidRPr="00BE5ED7">
        <w:t>A Party applies for, seeks consent to, or acquiesces in the appointment of a receiver, custodian, trustee, liquidator or similar official to manage all or a substantial portion of its assets;</w:t>
      </w:r>
    </w:p>
    <w:p w:rsidRPr="00BE5ED7" w:rsidR="00367DF6" w:rsidP="001F3C5F" w:rsidRDefault="00367DF6" w14:paraId="4438D20D" w14:textId="77777777">
      <w:pPr>
        <w:pStyle w:val="ArticleL4"/>
        <w:numPr>
          <w:ilvl w:val="3"/>
          <w:numId w:val="37"/>
        </w:numPr>
        <w:jc w:val="both"/>
      </w:pPr>
      <w:r w:rsidRPr="00BE5ED7">
        <w:t xml:space="preserve">A Party is the subject of an involuntary bankruptcy or similar proceeding, and fails to have such proceeding dismissed within 60 </w:t>
      </w:r>
      <w:r>
        <w:t xml:space="preserve">calendar </w:t>
      </w:r>
      <w:r w:rsidRPr="00BE5ED7">
        <w:t>days</w:t>
      </w:r>
      <w:bookmarkStart w:name="_DV_M149" w:id="43"/>
      <w:bookmarkStart w:name="_DV_M150" w:id="44"/>
      <w:bookmarkStart w:name="_DV_M151" w:id="45"/>
      <w:bookmarkEnd w:id="43"/>
      <w:bookmarkEnd w:id="44"/>
      <w:bookmarkEnd w:id="45"/>
      <w:r w:rsidRPr="00BE5ED7">
        <w:t xml:space="preserve">; or </w:t>
      </w:r>
    </w:p>
    <w:p w:rsidRPr="00BE5ED7" w:rsidR="00367DF6" w:rsidP="001F3C5F" w:rsidRDefault="00367DF6" w14:paraId="52DF12E4" w14:textId="77777777">
      <w:pPr>
        <w:pStyle w:val="ArticleL4"/>
        <w:numPr>
          <w:ilvl w:val="3"/>
          <w:numId w:val="37"/>
        </w:numPr>
        <w:jc w:val="both"/>
      </w:pPr>
      <w:r w:rsidRPr="00BE5ED7">
        <w:t xml:space="preserve">A Party commits an act or makes an omission that constitutes an “Event of Default” under any </w:t>
      </w:r>
      <w:r w:rsidRPr="00B406E3">
        <w:rPr>
          <w:rFonts w:cs="Times New Roman"/>
        </w:rPr>
        <w:t>Affiliated REC Agreement</w:t>
      </w:r>
      <w:r w:rsidRPr="00E40C8A">
        <w:rPr>
          <w:rFonts w:cs="Times New Roman"/>
        </w:rPr>
        <w:t xml:space="preserve"> </w:t>
      </w:r>
      <w:r w:rsidRPr="00BE5ED7">
        <w:t xml:space="preserve">between </w:t>
      </w:r>
      <w:r>
        <w:t>Buyer</w:t>
      </w:r>
      <w:r w:rsidRPr="00BE5ED7">
        <w:t xml:space="preserve"> and the </w:t>
      </w:r>
      <w:r>
        <w:t>REC Supplier</w:t>
      </w:r>
      <w:r w:rsidRPr="00BE5ED7">
        <w:t xml:space="preserve"> for the provision of </w:t>
      </w:r>
      <w:r>
        <w:t>REC</w:t>
      </w:r>
      <w:r w:rsidRPr="00BE5ED7">
        <w:t>s.</w:t>
      </w:r>
    </w:p>
    <w:p w:rsidRPr="00BE5ED7" w:rsidR="00367DF6" w:rsidP="001F3C5F" w:rsidRDefault="00367DF6" w14:paraId="52E48A52" w14:textId="77777777">
      <w:pPr>
        <w:pStyle w:val="ArticleL3"/>
        <w:jc w:val="both"/>
      </w:pPr>
      <w:bookmarkStart w:name="_Ref150072105" w:id="46"/>
      <w:r w:rsidRPr="00BE5ED7">
        <w:t xml:space="preserve">With respect to </w:t>
      </w:r>
      <w:r>
        <w:t>REC Supplier</w:t>
      </w:r>
      <w:r w:rsidRPr="00BE5ED7">
        <w:t xml:space="preserve">, unless otherwise excused or permitted under the terms of this Agreement, </w:t>
      </w:r>
      <w:r>
        <w:t xml:space="preserve">any of </w:t>
      </w:r>
      <w:r w:rsidRPr="00BE5ED7">
        <w:t>the following events</w:t>
      </w:r>
      <w:r w:rsidRPr="00F100A1">
        <w:t xml:space="preserve"> </w:t>
      </w:r>
      <w:r w:rsidRPr="00BE5ED7">
        <w:t xml:space="preserve">shall constitute an Event of Default, without notice or the opportunity to cure, if the </w:t>
      </w:r>
      <w:r>
        <w:t>REC Supplier</w:t>
      </w:r>
      <w:r w:rsidRPr="00BE5ED7">
        <w:t>:</w:t>
      </w:r>
      <w:bookmarkStart w:name="_DV_M145" w:id="47"/>
      <w:bookmarkStart w:name="_DV_M148" w:id="48"/>
      <w:bookmarkEnd w:id="46"/>
      <w:bookmarkEnd w:id="47"/>
      <w:bookmarkEnd w:id="48"/>
    </w:p>
    <w:p w:rsidRPr="00BE5ED7" w:rsidR="00367DF6" w:rsidP="001F3C5F" w:rsidRDefault="00367DF6" w14:paraId="249B4F4C" w14:textId="77777777">
      <w:pPr>
        <w:pStyle w:val="ArticleL4"/>
        <w:numPr>
          <w:ilvl w:val="3"/>
          <w:numId w:val="37"/>
        </w:numPr>
        <w:jc w:val="both"/>
      </w:pPr>
      <w:r w:rsidRPr="00BE5ED7">
        <w:t>is dissolved (other than pursuant to a consolidation, amalgamation or merger);</w:t>
      </w:r>
    </w:p>
    <w:p w:rsidRPr="00BE5ED7" w:rsidR="00367DF6" w:rsidP="001F3C5F" w:rsidRDefault="00367DF6" w14:paraId="753DD279" w14:textId="77777777">
      <w:pPr>
        <w:pStyle w:val="ArticleL4"/>
        <w:numPr>
          <w:ilvl w:val="3"/>
          <w:numId w:val="37"/>
        </w:numPr>
        <w:jc w:val="both"/>
      </w:pPr>
      <w:r w:rsidRPr="00BE5ED7">
        <w:t>makes an assignment for the benefit of its creditors</w:t>
      </w:r>
      <w:r>
        <w:t xml:space="preserve"> that is not in accordance with this Agreement; </w:t>
      </w:r>
    </w:p>
    <w:p w:rsidRPr="00BE5ED7" w:rsidR="00367DF6" w:rsidP="001F3C5F" w:rsidRDefault="00367DF6" w14:paraId="5FC0712E" w14:textId="77777777">
      <w:pPr>
        <w:pStyle w:val="ArticleL4"/>
        <w:numPr>
          <w:ilvl w:val="3"/>
          <w:numId w:val="37"/>
        </w:numPr>
        <w:jc w:val="both"/>
      </w:pPr>
      <w:r w:rsidRPr="00BE5ED7">
        <w:t>has a secured party take possession of all or substantially all of its assets or has a distress, execution, attachment, sequestration or other legal process levied, enforced or sued on or against all or substantially all of its assets; or</w:t>
      </w:r>
    </w:p>
    <w:p w:rsidRPr="00BE5ED7" w:rsidR="00367DF6" w:rsidP="001F3C5F" w:rsidRDefault="00367DF6" w14:paraId="74C2CA0C" w14:textId="77777777">
      <w:pPr>
        <w:pStyle w:val="ArticleL4"/>
        <w:numPr>
          <w:ilvl w:val="3"/>
          <w:numId w:val="37"/>
        </w:numPr>
        <w:jc w:val="both"/>
      </w:pPr>
      <w:r w:rsidRPr="00BE5ED7">
        <w:t>has a resolution passed for its winding-up, official management or liquidation (other than pursuant to a consolidation, amalgamation or merger).</w:t>
      </w:r>
    </w:p>
    <w:p w:rsidR="00367DF6" w:rsidP="001F3C5F" w:rsidRDefault="00367DF6" w14:paraId="6FCE347A" w14:textId="77777777">
      <w:pPr>
        <w:pStyle w:val="ArticleL3"/>
        <w:jc w:val="both"/>
      </w:pPr>
      <w:bookmarkStart w:name="_DV_M193" w:id="49"/>
      <w:bookmarkStart w:name="_DV_M194" w:id="50"/>
      <w:bookmarkStart w:name="_DV_M198" w:id="51"/>
      <w:bookmarkEnd w:id="49"/>
      <w:bookmarkEnd w:id="50"/>
      <w:bookmarkEnd w:id="51"/>
      <w:r w:rsidRPr="00097E2D">
        <w:rPr>
          <w:b/>
          <w:u w:val="single"/>
        </w:rPr>
        <w:t>Integrated Transaction</w:t>
      </w:r>
      <w:r w:rsidRPr="00097E2D">
        <w:rPr>
          <w:b/>
        </w:rPr>
        <w:t>.</w:t>
      </w:r>
      <w:r w:rsidRPr="00097E2D">
        <w:t xml:space="preserve">  To the extent that Section 365 of the Bankruptcy Code applies to this Agreement, the Parties agree that all transactions under this Agreement constitute one integrated transaction that can only be assumed or rejected in its entirety.</w:t>
      </w:r>
    </w:p>
    <w:p w:rsidRPr="007B170A" w:rsidR="00367DF6" w:rsidP="001F3C5F" w:rsidRDefault="00367DF6" w14:paraId="54C031EB" w14:textId="77777777">
      <w:pPr>
        <w:pStyle w:val="ArticleL1"/>
        <w:keepNext/>
        <w:keepLines/>
      </w:pPr>
      <w:bookmarkStart w:name="_Toc225166978" w:id="52"/>
      <w:r w:rsidRPr="003A190C">
        <w:br/>
      </w:r>
      <w:bookmarkStart w:name="_Toc110337848" w:id="53"/>
      <w:r w:rsidRPr="007B170A">
        <w:t>Remedies upon Default</w:t>
      </w:r>
      <w:bookmarkEnd w:id="52"/>
      <w:bookmarkEnd w:id="53"/>
    </w:p>
    <w:p w:rsidRPr="00097E2D" w:rsidR="00367DF6" w:rsidP="001F3C5F" w:rsidRDefault="00367DF6" w14:paraId="6C47D91D" w14:textId="77777777">
      <w:pPr>
        <w:pStyle w:val="ArticleL2"/>
        <w:numPr>
          <w:ilvl w:val="1"/>
          <w:numId w:val="37"/>
        </w:numPr>
        <w:ind w:left="0" w:firstLine="0"/>
        <w:jc w:val="both"/>
      </w:pPr>
      <w:r w:rsidRPr="00097E2D">
        <w:rPr>
          <w:b/>
          <w:u w:val="single"/>
        </w:rPr>
        <w:t xml:space="preserve">Remedies </w:t>
      </w:r>
      <w:r>
        <w:rPr>
          <w:b/>
          <w:u w:val="single"/>
        </w:rPr>
        <w:t xml:space="preserve">For </w:t>
      </w:r>
      <w:r w:rsidRPr="00097E2D">
        <w:rPr>
          <w:b/>
          <w:u w:val="single"/>
        </w:rPr>
        <w:t>Default</w:t>
      </w:r>
      <w:r w:rsidRPr="00097E2D">
        <w:rPr>
          <w:b/>
        </w:rPr>
        <w:t>.</w:t>
      </w:r>
      <w:r w:rsidRPr="00097E2D">
        <w:t xml:space="preserve">  Upon and during the continuation of an Event of Default, the Non-Defaulting Party shall be entitled to elect or pursue one or more of the following remedies:</w:t>
      </w:r>
    </w:p>
    <w:p w:rsidRPr="00097E2D" w:rsidR="00367DF6" w:rsidP="001F3C5F" w:rsidRDefault="00367DF6" w14:paraId="1B611816" w14:textId="77777777">
      <w:pPr>
        <w:pStyle w:val="ArticleL3"/>
        <w:jc w:val="both"/>
      </w:pPr>
      <w:r w:rsidRPr="00097E2D">
        <w:t>terminate the Agreement by providing written notice to the Defaulting Party of an Early Termination, as provided in Section 2.2</w:t>
      </w:r>
      <w:r>
        <w:t xml:space="preserve"> hereof</w:t>
      </w:r>
      <w:r w:rsidRPr="00097E2D">
        <w:t>;</w:t>
      </w:r>
    </w:p>
    <w:p w:rsidRPr="00097E2D" w:rsidR="00367DF6" w:rsidP="001F3C5F" w:rsidRDefault="00367DF6" w14:paraId="76E5C2DB" w14:textId="77777777">
      <w:pPr>
        <w:pStyle w:val="ArticleL3"/>
        <w:jc w:val="both"/>
      </w:pPr>
      <w:r w:rsidRPr="00097E2D">
        <w:t>accelerate all amounts then owing by the Defaulting Party to the Non-Defaulting Party;</w:t>
      </w:r>
    </w:p>
    <w:p w:rsidRPr="00097E2D" w:rsidR="00367DF6" w:rsidP="001F3C5F" w:rsidRDefault="00367DF6" w14:paraId="6771349B" w14:textId="77777777">
      <w:pPr>
        <w:pStyle w:val="ArticleL3"/>
        <w:jc w:val="both"/>
      </w:pPr>
      <w:r w:rsidRPr="00097E2D">
        <w:t xml:space="preserve">withhold any payments due to the Defaulting Party under this Agreement; </w:t>
      </w:r>
    </w:p>
    <w:p w:rsidRPr="00097E2D" w:rsidR="00367DF6" w:rsidP="001F3C5F" w:rsidRDefault="00367DF6" w14:paraId="7CFC119F" w14:textId="77777777">
      <w:pPr>
        <w:pStyle w:val="ArticleL3"/>
        <w:jc w:val="both"/>
      </w:pPr>
      <w:r w:rsidRPr="00097E2D">
        <w:t>suspend its performance under this Agreement; and</w:t>
      </w:r>
    </w:p>
    <w:p w:rsidR="00367DF6" w:rsidP="001F3C5F" w:rsidRDefault="00367DF6" w14:paraId="6D3CEF81" w14:textId="77777777">
      <w:pPr>
        <w:pStyle w:val="ArticleL3"/>
        <w:jc w:val="both"/>
      </w:pPr>
      <w:r w:rsidRPr="00097E2D">
        <w:t>pursue any other remedies available at law or in equity, except to the extent such remedies are expressly limited by this Agreement.</w:t>
      </w:r>
    </w:p>
    <w:p w:rsidRPr="00615EBA" w:rsidR="00367DF6" w:rsidP="001F3C5F" w:rsidRDefault="00367DF6" w14:paraId="55BD13AF" w14:textId="77777777">
      <w:pPr>
        <w:pStyle w:val="ArticleL2"/>
        <w:numPr>
          <w:ilvl w:val="1"/>
          <w:numId w:val="37"/>
        </w:numPr>
        <w:ind w:left="0" w:firstLine="0"/>
        <w:jc w:val="both"/>
      </w:pPr>
      <w:r>
        <w:rPr>
          <w:b/>
          <w:u w:val="single"/>
        </w:rPr>
        <w:t xml:space="preserve">Calculation of </w:t>
      </w:r>
      <w:r w:rsidRPr="00615EBA">
        <w:rPr>
          <w:b/>
          <w:u w:val="single"/>
        </w:rPr>
        <w:t>Damages</w:t>
      </w:r>
      <w:r>
        <w:t xml:space="preserve">.  </w:t>
      </w:r>
      <w:r w:rsidRPr="00615EBA">
        <w:t xml:space="preserve">Notwithstanding the foregoing, </w:t>
      </w:r>
    </w:p>
    <w:p w:rsidR="00367DF6" w:rsidP="001F3C5F" w:rsidRDefault="00367DF6" w14:paraId="51A90919" w14:textId="77777777">
      <w:pPr>
        <w:pStyle w:val="ArticleL4"/>
        <w:numPr>
          <w:ilvl w:val="3"/>
          <w:numId w:val="37"/>
        </w:numPr>
        <w:jc w:val="both"/>
      </w:pPr>
      <w:r>
        <w:t>in the event of termination by REC Supplier for Buyer’s default, in addition to amounts owed for RECs Delivered prior to such termination, REC Supplier shall be entitled, as liquidated damages (and not as a penalty), and, provided that such amount is paid by Buyer within 30 calendar days of REC Supplier’s notice of such termination, as its exclusive remedy for Buyer’s default hereunder, to receive cover from Buyer equal to (i) the positive difference, if any, in price (i.e., REC Price less Sales Price) multiplied by the quantity of RECs not Delivered due to the termination of the Agreement for the remaining Term of this Agreement, and (ii) actual, reasonable and verifiable third party fees, including broker fees and legal fees and expenses incurred by REC Supplier in the enforcement and protection of its rights under this Agreement;</w:t>
      </w:r>
    </w:p>
    <w:p w:rsidRPr="00615EBA" w:rsidR="00367DF6" w:rsidP="001F3C5F" w:rsidRDefault="00367DF6" w14:paraId="5CCEECD5" w14:textId="77777777">
      <w:pPr>
        <w:pStyle w:val="ArticleL4"/>
        <w:numPr>
          <w:ilvl w:val="3"/>
          <w:numId w:val="37"/>
        </w:numPr>
        <w:jc w:val="both"/>
      </w:pPr>
      <w:r>
        <w:t xml:space="preserve">in the event of termination by Buyer for REC Supplier’s default, Buyer shall be entitled, as liquidated damages (and not as a penalty), and, provided that such amount is paid by REC Supplier within 30 calendar days of Buyer’s notice of such termination, as its exclusive remedy for REC Supplier’s default hereunder, (i) to receive cover from REC Supplier equal to the sum of the Replacement Price multiplied by the quantity of RECs not Delivered due to the termination of the Agreement for the remaining Term of this Agreement and for which no renewable energy compliance payments were required; (ii) actual, reasonable and verifiable third party fees, including broker fees and legal fees and expenses incurred by Buyer in the enforcement and protection of its rights under this Agreement; and (iii) any renewable energy compliance payments paid by Buyer as a result of REC Supplier’s failure to Deliver RECs as required under this Agreement. </w:t>
      </w:r>
    </w:p>
    <w:p w:rsidRPr="00F55280" w:rsidR="00367DF6" w:rsidP="001F3C5F" w:rsidRDefault="00367DF6" w14:paraId="09607EAD" w14:textId="77777777">
      <w:pPr>
        <w:pStyle w:val="ArticleL2"/>
        <w:numPr>
          <w:ilvl w:val="1"/>
          <w:numId w:val="37"/>
        </w:numPr>
        <w:ind w:left="0" w:firstLine="0"/>
        <w:jc w:val="both"/>
      </w:pPr>
      <w:r w:rsidRPr="00966C56">
        <w:rPr>
          <w:b/>
          <w:u w:val="single"/>
        </w:rPr>
        <w:t>Exclusive Remedy</w:t>
      </w:r>
      <w:r w:rsidRPr="00E83CCC">
        <w:t>.</w:t>
      </w:r>
      <w:r w:rsidRPr="00E83CCC">
        <w:tab/>
      </w:r>
      <w:r w:rsidRPr="00F55280">
        <w:t xml:space="preserve">The remedies set forth in this </w:t>
      </w:r>
      <w:r>
        <w:t>A</w:t>
      </w:r>
      <w:r w:rsidRPr="00F55280">
        <w:t>rticle 1</w:t>
      </w:r>
      <w:r>
        <w:t>1</w:t>
      </w:r>
      <w:r w:rsidRPr="00F55280">
        <w:t xml:space="preserve"> are the sole</w:t>
      </w:r>
      <w:r>
        <w:t xml:space="preserve"> and exclusive remedies in the Event of D</w:t>
      </w:r>
      <w:r w:rsidRPr="00F55280">
        <w:t xml:space="preserve">efault of a </w:t>
      </w:r>
      <w:r>
        <w:t>P</w:t>
      </w:r>
      <w:r w:rsidRPr="00F55280">
        <w:t xml:space="preserve">arty’s obligations to sell or purchase </w:t>
      </w:r>
      <w:r>
        <w:t>RECs</w:t>
      </w:r>
      <w:r w:rsidRPr="00F55280">
        <w:t xml:space="preserve">, and a </w:t>
      </w:r>
      <w:r>
        <w:t>P</w:t>
      </w:r>
      <w:r w:rsidRPr="00F55280">
        <w:t xml:space="preserve">arty’s liability shall be limited as set forth in this </w:t>
      </w:r>
      <w:r>
        <w:t>Article 11</w:t>
      </w:r>
      <w:r w:rsidRPr="00F55280">
        <w:t xml:space="preserve">.  All other remedies or damages for failure to sell or purchase </w:t>
      </w:r>
      <w:r>
        <w:t>RECs</w:t>
      </w:r>
      <w:r w:rsidRPr="00F55280">
        <w:t xml:space="preserve"> </w:t>
      </w:r>
      <w:r>
        <w:t xml:space="preserve">that may be permitted by </w:t>
      </w:r>
      <w:r w:rsidRPr="00F55280">
        <w:t>law are hereby waived.</w:t>
      </w:r>
    </w:p>
    <w:p w:rsidRPr="00F663C9" w:rsidR="00367DF6" w:rsidP="001F3C5F" w:rsidRDefault="00367DF6" w14:paraId="55E85769" w14:textId="77777777">
      <w:pPr>
        <w:pStyle w:val="ArticleL2"/>
        <w:numPr>
          <w:ilvl w:val="1"/>
          <w:numId w:val="37"/>
        </w:numPr>
        <w:ind w:left="0" w:firstLine="0"/>
        <w:jc w:val="both"/>
      </w:pPr>
      <w:r w:rsidRPr="00D813B5">
        <w:rPr>
          <w:b/>
          <w:u w:val="single"/>
        </w:rPr>
        <w:t>Limitation of Liability</w:t>
      </w:r>
      <w:r w:rsidRPr="00E83CCC">
        <w:t>.</w:t>
      </w:r>
      <w:r w:rsidR="00F94A66">
        <w:t xml:space="preserve">  </w:t>
      </w:r>
      <w:r>
        <w:t>In the Event of D</w:t>
      </w:r>
      <w:r w:rsidRPr="00E83CCC">
        <w:t xml:space="preserve">efault, the </w:t>
      </w:r>
      <w:r>
        <w:t>D</w:t>
      </w:r>
      <w:r w:rsidRPr="00E83CCC">
        <w:t xml:space="preserve">efaulting </w:t>
      </w:r>
      <w:r>
        <w:t>P</w:t>
      </w:r>
      <w:r w:rsidRPr="00E83CCC">
        <w:t xml:space="preserve">arty’s liability shall be limited to direct, actual damages only, and such direct, actual damages shall be the sole and exclusive remedy hereunder.  In no event shall any other liability be incurred by either </w:t>
      </w:r>
      <w:r>
        <w:t>P</w:t>
      </w:r>
      <w:r w:rsidRPr="00E83CCC">
        <w:t xml:space="preserve">arty for any obligations which arise under this </w:t>
      </w:r>
      <w:r>
        <w:t>A</w:t>
      </w:r>
      <w:r w:rsidRPr="00E83CCC">
        <w:t xml:space="preserve">greement, including (but not limited to) consequential, incidental, punitive, exemplary, </w:t>
      </w:r>
      <w:r>
        <w:t xml:space="preserve">special, </w:t>
      </w:r>
      <w:r w:rsidRPr="00E83CCC">
        <w:t>or indirect damages in tort, contract, or otherwise</w:t>
      </w:r>
      <w:r>
        <w:t xml:space="preserve"> </w:t>
      </w:r>
      <w:r w:rsidRPr="000B0D95">
        <w:t xml:space="preserve">(except to the extent such damages are recovered against a </w:t>
      </w:r>
      <w:r>
        <w:t>P</w:t>
      </w:r>
      <w:r w:rsidRPr="000B0D95">
        <w:t>arty hereunder by an unaffiliated third party)</w:t>
      </w:r>
      <w:r w:rsidRPr="000B0D95">
        <w:rPr>
          <w:caps/>
        </w:rPr>
        <w:t>.</w:t>
      </w:r>
    </w:p>
    <w:p w:rsidRPr="00E83CCC" w:rsidR="00F663C9" w:rsidP="00F663C9" w:rsidRDefault="00F663C9" w14:paraId="4D6E498F" w14:textId="77777777">
      <w:pPr>
        <w:pStyle w:val="ArticleL2"/>
        <w:numPr>
          <w:ilvl w:val="0"/>
          <w:numId w:val="0"/>
        </w:numPr>
        <w:jc w:val="both"/>
      </w:pPr>
    </w:p>
    <w:p w:rsidRPr="007B170A" w:rsidR="00367DF6" w:rsidP="001F3C5F" w:rsidRDefault="00367DF6" w14:paraId="1B08DACD" w14:textId="77777777">
      <w:pPr>
        <w:pStyle w:val="ArticleL1"/>
        <w:keepNext/>
        <w:keepLines/>
      </w:pPr>
      <w:bookmarkStart w:name="_Toc225166979" w:id="54"/>
      <w:r w:rsidRPr="003A190C">
        <w:br/>
      </w:r>
      <w:bookmarkStart w:name="_Toc110337849" w:id="55"/>
      <w:r w:rsidRPr="007B170A">
        <w:t>Indemnification</w:t>
      </w:r>
      <w:bookmarkEnd w:id="54"/>
      <w:bookmarkEnd w:id="55"/>
    </w:p>
    <w:p w:rsidR="00367DF6" w:rsidP="001F3C5F" w:rsidRDefault="00367DF6" w14:paraId="3DBEBADF" w14:textId="77777777">
      <w:pPr>
        <w:pStyle w:val="ArticleL2"/>
        <w:numPr>
          <w:ilvl w:val="1"/>
          <w:numId w:val="37"/>
        </w:numPr>
        <w:ind w:left="0" w:firstLine="0"/>
        <w:jc w:val="both"/>
      </w:pPr>
      <w:r w:rsidRPr="008C286E">
        <w:rPr>
          <w:b/>
          <w:u w:val="single"/>
        </w:rPr>
        <w:t>Indemnification</w:t>
      </w:r>
      <w:r>
        <w:rPr>
          <w:b/>
          <w:u w:val="single"/>
        </w:rPr>
        <w:t xml:space="preserve"> Obligation</w:t>
      </w:r>
      <w:r>
        <w:rPr>
          <w:b/>
        </w:rPr>
        <w:t>.</w:t>
      </w:r>
      <w:r>
        <w:t xml:space="preserve">  </w:t>
      </w:r>
      <w:r w:rsidRPr="008C286E">
        <w:t>Each</w:t>
      </w:r>
      <w:r w:rsidRPr="00E83CCC">
        <w:t xml:space="preserve"> Party, to the extent permitted by law, shall indemnify, defend and hold harmless the other Party, its affiliated companies, and all of their directors, officers, employees, agents and repres</w:t>
      </w:r>
      <w:r>
        <w:t>entatives from and against all c</w:t>
      </w:r>
      <w:r w:rsidRPr="00E83CCC">
        <w:t>laims, liabilities, damages, losses or expenses to the extent arising out of any negligence, willful misconduct, breach of contract or violation of law of</w:t>
      </w:r>
      <w:r>
        <w:t>, or by,</w:t>
      </w:r>
      <w:r w:rsidRPr="00E83CCC">
        <w:t xml:space="preserve"> the indemnifying Party, its employees, agents, subcontractors, or assigns in the performance of</w:t>
      </w:r>
      <w:r>
        <w:t xml:space="preserve"> this</w:t>
      </w:r>
      <w:r w:rsidRPr="00E83CCC">
        <w:t xml:space="preserve"> Agreement. </w:t>
      </w:r>
      <w:r>
        <w:t xml:space="preserve"> </w:t>
      </w:r>
      <w:r w:rsidRPr="00E83CCC">
        <w:t>In the event the Parties are jointly at fault, each Party shall indemnify the other in proportion to its relative fault.</w:t>
      </w:r>
    </w:p>
    <w:p w:rsidR="00367DF6" w:rsidP="00EC3F50" w:rsidRDefault="00367DF6" w14:paraId="5913D307" w14:textId="77777777">
      <w:pPr>
        <w:pStyle w:val="ArticleL3"/>
        <w:jc w:val="both"/>
      </w:pPr>
      <w:r w:rsidRPr="00EC3F50">
        <w:rPr>
          <w:b/>
        </w:rPr>
        <w:t>Indemnification Obligation for Governmental Entities.</w:t>
      </w:r>
      <w:r w:rsidRPr="003F5154">
        <w:t xml:space="preserve">  If the </w:t>
      </w:r>
      <w:r>
        <w:t xml:space="preserve">REC </w:t>
      </w:r>
      <w:r w:rsidRPr="003F5154">
        <w:t>Supplier is a governmental entity who by law is not subject to Section 12.1, Section 12.1 does not apply and is superseded by this Section 12.1.1.  With regard to the installation and operation of, and access to, the facility that generated the REC, each Party shall be responsible for any claims, liability, damages and expenses, including attorney's fees, arising from its negligent acts or omissions and the negligent acts or omissions of its employees, officers, or directors, to the extent allowed by law.  This provision shall survive the termination of this Agreement.</w:t>
      </w:r>
    </w:p>
    <w:p w:rsidR="00367DF6" w:rsidP="001F3C5F" w:rsidRDefault="00367DF6" w14:paraId="6893A176" w14:textId="77777777">
      <w:pPr>
        <w:pStyle w:val="ArticleL2"/>
        <w:numPr>
          <w:ilvl w:val="1"/>
          <w:numId w:val="37"/>
        </w:numPr>
        <w:ind w:left="0" w:firstLine="0"/>
        <w:jc w:val="both"/>
      </w:pPr>
      <w:r w:rsidRPr="008C286E">
        <w:rPr>
          <w:b/>
          <w:u w:val="single"/>
        </w:rPr>
        <w:t>Scope</w:t>
      </w:r>
      <w:r>
        <w:rPr>
          <w:b/>
          <w:u w:val="single"/>
        </w:rPr>
        <w:t xml:space="preserve"> of Indemnification</w:t>
      </w:r>
      <w:r w:rsidRPr="008C286E">
        <w:rPr>
          <w:b/>
        </w:rPr>
        <w:t>.</w:t>
      </w:r>
      <w:r>
        <w:t xml:space="preserve">  </w:t>
      </w:r>
      <w:r w:rsidRPr="008C286E">
        <w:t>The</w:t>
      </w:r>
      <w:r w:rsidRPr="00E83CCC">
        <w:t xml:space="preserve"> </w:t>
      </w:r>
      <w:r>
        <w:t>c</w:t>
      </w:r>
      <w:r w:rsidRPr="00E83CCC">
        <w:t xml:space="preserve">laims, liabilities, damages, losses or expenses covered </w:t>
      </w:r>
      <w:r>
        <w:t>for which indemnification may be sought under this Article 12</w:t>
      </w:r>
      <w:r w:rsidRPr="00E83CCC">
        <w:t xml:space="preserve"> include, but are not limited to, settlements, judgments, court costs, attorneys’ fees and other litigation expenses, fines, and penalties arising out of actual or alleged (a) injury to or death of any person, including employees of </w:t>
      </w:r>
      <w:r>
        <w:t>Buyer</w:t>
      </w:r>
      <w:r w:rsidRPr="00E83CCC">
        <w:t xml:space="preserve"> or </w:t>
      </w:r>
      <w:r>
        <w:t>REC Supplier</w:t>
      </w:r>
      <w:r w:rsidRPr="00E83CCC">
        <w:t xml:space="preserve">, or (b) loss of or damage to property, including property of the </w:t>
      </w:r>
      <w:r>
        <w:t>Buyer</w:t>
      </w:r>
      <w:r w:rsidRPr="00E83CCC">
        <w:t xml:space="preserve"> or </w:t>
      </w:r>
      <w:r>
        <w:t>REC</w:t>
      </w:r>
      <w:r w:rsidRPr="00E83CCC">
        <w:t xml:space="preserve"> Supplier, or (c) breach of contract or (d) damage to the environment.</w:t>
      </w:r>
    </w:p>
    <w:p w:rsidR="00367DF6" w:rsidP="001F3C5F" w:rsidRDefault="00367DF6" w14:paraId="02A6179E" w14:textId="77777777">
      <w:pPr>
        <w:pStyle w:val="ArticleL2"/>
        <w:numPr>
          <w:ilvl w:val="1"/>
          <w:numId w:val="37"/>
        </w:numPr>
        <w:ind w:left="0" w:firstLine="0"/>
        <w:jc w:val="both"/>
      </w:pPr>
      <w:r w:rsidRPr="008C286E">
        <w:rPr>
          <w:b/>
          <w:u w:val="single"/>
        </w:rPr>
        <w:t>Notice</w:t>
      </w:r>
      <w:r>
        <w:rPr>
          <w:b/>
        </w:rPr>
        <w:t>.</w:t>
      </w:r>
      <w:r>
        <w:t xml:space="preserve">  </w:t>
      </w:r>
      <w:r w:rsidRPr="008C286E">
        <w:t>A</w:t>
      </w:r>
      <w:r>
        <w:t xml:space="preserve"> Party seeking indemnification under this Article 12, shall give written notice to the indemnifying Party as soon as reasonably practicable after becoming aware of the facts and circumstances which may give rise to any c</w:t>
      </w:r>
      <w:r w:rsidRPr="00E83CCC">
        <w:t>laims, liabilities, damages, losses or expenses</w:t>
      </w:r>
      <w:r>
        <w:t xml:space="preserve"> for which indemnification may be sought under this Article 12.</w:t>
      </w:r>
    </w:p>
    <w:p w:rsidR="00F663C9" w:rsidP="00F663C9" w:rsidRDefault="00F663C9" w14:paraId="38E4C385" w14:textId="77777777">
      <w:pPr>
        <w:pStyle w:val="ArticleL2"/>
        <w:numPr>
          <w:ilvl w:val="0"/>
          <w:numId w:val="0"/>
        </w:numPr>
        <w:jc w:val="both"/>
      </w:pPr>
    </w:p>
    <w:p w:rsidRPr="00080C5B" w:rsidR="00367DF6" w:rsidP="001F3C5F" w:rsidRDefault="00367DF6" w14:paraId="3B2D84DC" w14:textId="77777777">
      <w:pPr>
        <w:pStyle w:val="ArticleL1"/>
        <w:keepNext/>
        <w:keepLines/>
      </w:pPr>
      <w:bookmarkStart w:name="_Toc225166980" w:id="56"/>
      <w:r w:rsidRPr="003A190C">
        <w:br/>
      </w:r>
      <w:bookmarkStart w:name="_Toc110337850" w:id="57"/>
      <w:r w:rsidRPr="00080C5B">
        <w:t>Confidentiality</w:t>
      </w:r>
      <w:bookmarkEnd w:id="56"/>
      <w:bookmarkEnd w:id="57"/>
    </w:p>
    <w:p w:rsidRPr="00E83CCC" w:rsidR="00367DF6" w:rsidP="001F3C5F" w:rsidRDefault="00367DF6" w14:paraId="5C4EB799" w14:textId="77777777">
      <w:pPr>
        <w:pStyle w:val="ArticleL2"/>
        <w:numPr>
          <w:ilvl w:val="1"/>
          <w:numId w:val="37"/>
        </w:numPr>
        <w:ind w:left="0" w:firstLine="0"/>
        <w:jc w:val="both"/>
      </w:pPr>
      <w:r w:rsidRPr="00080C5B">
        <w:rPr>
          <w:b/>
          <w:u w:val="single"/>
        </w:rPr>
        <w:t>Confidentiality</w:t>
      </w:r>
      <w:r w:rsidRPr="00E83CCC">
        <w:t>.  Except as provided in this Article 1</w:t>
      </w:r>
      <w:r>
        <w:t>3</w:t>
      </w:r>
      <w:r w:rsidRPr="00E83CCC">
        <w:t>, neither Party shall publish, disclose, or otherwise divulge Confidential Information to any person a</w:t>
      </w:r>
      <w:r>
        <w:t>t any time during or after the T</w:t>
      </w:r>
      <w:r w:rsidRPr="00E83CCC">
        <w:t>erm of this Agreement, without the other Party’s prior express written consent.  Each Party shall permit knowledge of and access to Confidential Information only to those of its affiliates and to persons investing in, providing funding to or acquiring it or its affiliates, and to its and the foregoing persons’ respective attorneys, accountants, representatives, agents and employees who have a need to know such Confidential Information related to this Agreement.</w:t>
      </w:r>
    </w:p>
    <w:p w:rsidRPr="00E83CCC" w:rsidR="00367DF6" w:rsidP="001F3C5F" w:rsidRDefault="00367DF6" w14:paraId="52E653F4" w14:textId="77777777">
      <w:pPr>
        <w:pStyle w:val="ArticleL2"/>
        <w:numPr>
          <w:ilvl w:val="1"/>
          <w:numId w:val="37"/>
        </w:numPr>
        <w:ind w:left="0" w:firstLine="0"/>
        <w:jc w:val="both"/>
      </w:pPr>
      <w:r w:rsidRPr="00966C56">
        <w:rPr>
          <w:b/>
          <w:u w:val="single"/>
        </w:rPr>
        <w:t>Required Disclosure</w:t>
      </w:r>
      <w:r w:rsidRPr="00E83CCC">
        <w:t xml:space="preserve">.  If required by any law, statute, ordinance, decision, order or regulation passed, adopted, issued or promulgated by a </w:t>
      </w:r>
      <w:r>
        <w:t>G</w:t>
      </w:r>
      <w:r w:rsidRPr="00E83CCC">
        <w:t xml:space="preserve">overnmental </w:t>
      </w:r>
      <w:r>
        <w:t>Authority</w:t>
      </w:r>
      <w:r w:rsidRPr="00E83CCC">
        <w:t xml:space="preserve"> having jurisdiction over a Party, that Party may release Confidential Information, or a portion thereof, to </w:t>
      </w:r>
      <w:r w:rsidRPr="00E83CCC">
        <w:t xml:space="preserve">the </w:t>
      </w:r>
      <w:r>
        <w:t>G</w:t>
      </w:r>
      <w:r w:rsidRPr="00E83CCC">
        <w:t xml:space="preserve">overnmental </w:t>
      </w:r>
      <w:r>
        <w:t>A</w:t>
      </w:r>
      <w:r w:rsidRPr="00E83CCC">
        <w:t>uthority, as required by the applicable law, statute, ordinance, decision, order or regulation, and a Party may disclose Confidential Information to accountants in connection with audits</w:t>
      </w:r>
      <w:r>
        <w:t>.</w:t>
      </w:r>
    </w:p>
    <w:p w:rsidRPr="00E83CCC" w:rsidR="00367DF6" w:rsidP="001F3C5F" w:rsidRDefault="00367DF6" w14:paraId="692F9CA4" w14:textId="77777777">
      <w:pPr>
        <w:pStyle w:val="ArticleL2"/>
        <w:numPr>
          <w:ilvl w:val="1"/>
          <w:numId w:val="37"/>
        </w:numPr>
        <w:ind w:left="0" w:firstLine="0"/>
        <w:jc w:val="both"/>
      </w:pPr>
      <w:r w:rsidRPr="00966C56">
        <w:rPr>
          <w:b/>
          <w:u w:val="single"/>
        </w:rPr>
        <w:t>Tax Treatment Exception</w:t>
      </w:r>
      <w:r w:rsidRPr="00E83CCC">
        <w:t xml:space="preserve">.  Notwithstanding any provision of this Agreement to the contrary, the legal obligations of confidentiality hereunder do not extend to the </w:t>
      </w:r>
      <w:smartTag w:uri="urn:schemas-microsoft-com:office:smarttags" w:element="country-region">
        <w:r w:rsidRPr="00E83CCC">
          <w:t>U.S.</w:t>
        </w:r>
      </w:smartTag>
      <w:r w:rsidRPr="00E83CCC">
        <w:t xml:space="preserve"> federal or state tax structure or the </w:t>
      </w:r>
      <w:smartTag w:uri="urn:schemas-microsoft-com:office:smarttags" w:element="place">
        <w:smartTag w:uri="urn:schemas-microsoft-com:office:smarttags" w:element="country-region">
          <w:r w:rsidRPr="00E83CCC">
            <w:t>U.S.</w:t>
          </w:r>
        </w:smartTag>
      </w:smartTag>
      <w:r w:rsidRPr="00E83CCC">
        <w:t xml:space="preserve"> federal or state tax treatment of any transaction hereunder.  If any </w:t>
      </w:r>
      <w:smartTag w:uri="urn:schemas-microsoft-com:office:smarttags" w:element="place">
        <w:smartTag w:uri="urn:schemas-microsoft-com:office:smarttags" w:element="country-region">
          <w:r w:rsidRPr="00E83CCC">
            <w:t>U.S.</w:t>
          </w:r>
        </w:smartTag>
      </w:smartTag>
      <w:r w:rsidRPr="00E83CCC">
        <w:t xml:space="preserve"> federal or state tax analyses or materials are provided to a Party, such Party is free to disclose any such analyses or materials without limitation.</w:t>
      </w:r>
    </w:p>
    <w:p w:rsidR="00367DF6" w:rsidP="001F3C5F" w:rsidRDefault="00367DF6" w14:paraId="62993A16" w14:textId="77777777">
      <w:pPr>
        <w:pStyle w:val="ArticleL2"/>
        <w:numPr>
          <w:ilvl w:val="1"/>
          <w:numId w:val="37"/>
        </w:numPr>
        <w:ind w:left="0" w:firstLine="0"/>
        <w:jc w:val="both"/>
      </w:pPr>
      <w:r w:rsidRPr="00966C56">
        <w:rPr>
          <w:b/>
          <w:u w:val="single"/>
        </w:rPr>
        <w:t>Survival</w:t>
      </w:r>
      <w:r w:rsidRPr="00E83CCC">
        <w:t>.   The Parties obligations under this Article 1</w:t>
      </w:r>
      <w:r>
        <w:t>3</w:t>
      </w:r>
      <w:r w:rsidRPr="00E83CCC">
        <w:t xml:space="preserve"> shall survive for a period of one (1) year following the expiration or termination of this Agreement.</w:t>
      </w:r>
    </w:p>
    <w:p w:rsidRPr="00E83CCC" w:rsidR="00367DF6" w:rsidP="001F3C5F" w:rsidRDefault="00367DF6" w14:paraId="2B563729" w14:textId="77777777">
      <w:pPr>
        <w:pStyle w:val="ArticleL2"/>
        <w:numPr>
          <w:ilvl w:val="0"/>
          <w:numId w:val="0"/>
        </w:numPr>
        <w:ind w:left="2200" w:hanging="1500"/>
      </w:pPr>
    </w:p>
    <w:p w:rsidRPr="007B170A" w:rsidR="00367DF6" w:rsidP="001F3C5F" w:rsidRDefault="00367DF6" w14:paraId="258ED937" w14:textId="77777777">
      <w:pPr>
        <w:pStyle w:val="ArticleL1"/>
        <w:keepNext/>
        <w:keepLines/>
      </w:pPr>
      <w:bookmarkStart w:name="_Toc225166981" w:id="58"/>
      <w:r w:rsidRPr="003A190C">
        <w:br/>
      </w:r>
      <w:bookmarkStart w:name="_Toc110337851" w:id="59"/>
      <w:r w:rsidRPr="007B170A">
        <w:t>Governing Law; Waiver of Trial by Jury</w:t>
      </w:r>
      <w:bookmarkEnd w:id="58"/>
      <w:bookmarkEnd w:id="59"/>
    </w:p>
    <w:p w:rsidR="00367DF6" w:rsidP="001F3C5F" w:rsidRDefault="00367DF6" w14:paraId="742FEB18" w14:textId="77777777">
      <w:pPr>
        <w:pStyle w:val="ArticleL2"/>
        <w:numPr>
          <w:ilvl w:val="1"/>
          <w:numId w:val="37"/>
        </w:numPr>
        <w:ind w:left="0" w:firstLine="0"/>
        <w:jc w:val="both"/>
      </w:pPr>
      <w:r w:rsidRPr="002A694E">
        <w:rPr>
          <w:rFonts w:ascii="Times New Roman Bold" w:hAnsi="Times New Roman Bold"/>
          <w:b/>
          <w:u w:val="single"/>
        </w:rPr>
        <w:t>Governing Law</w:t>
      </w:r>
      <w:r>
        <w:t xml:space="preserve">.  </w:t>
      </w:r>
      <w:r w:rsidRPr="00E83CCC">
        <w:t xml:space="preserve">This Agreement shall be construed, enforced, and performed in accordance with the laws of the </w:t>
      </w:r>
      <w:r>
        <w:t xml:space="preserve">State </w:t>
      </w:r>
      <w:r w:rsidRPr="00E83CCC">
        <w:t xml:space="preserve">of </w:t>
      </w:r>
      <w:smartTag w:uri="urn:schemas-microsoft-com:office:smarttags" w:element="place">
        <w:smartTag w:uri="urn:schemas-microsoft-com:office:smarttags" w:element="State">
          <w:r>
            <w:t>Ohio</w:t>
          </w:r>
        </w:smartTag>
      </w:smartTag>
      <w:r w:rsidRPr="00E83CCC">
        <w:t xml:space="preserve">, without recourse to principles governing conflicts of law.  </w:t>
      </w:r>
    </w:p>
    <w:p w:rsidRPr="00E83CCC" w:rsidR="00367DF6" w:rsidP="001F3C5F" w:rsidRDefault="00367DF6" w14:paraId="6D5AE8EF" w14:textId="77777777">
      <w:pPr>
        <w:pStyle w:val="ArticleL2"/>
        <w:numPr>
          <w:ilvl w:val="1"/>
          <w:numId w:val="37"/>
        </w:numPr>
        <w:ind w:left="0" w:firstLine="0"/>
        <w:jc w:val="both"/>
      </w:pPr>
      <w:r w:rsidRPr="002A694E">
        <w:rPr>
          <w:rFonts w:ascii="Times New Roman Bold" w:hAnsi="Times New Roman Bold"/>
          <w:b/>
          <w:u w:val="single"/>
        </w:rPr>
        <w:t>Waiver of Trial by Jury</w:t>
      </w:r>
      <w:r>
        <w:t xml:space="preserve">.  </w:t>
      </w:r>
      <w:r w:rsidRPr="00E83CCC">
        <w:t xml:space="preserve">As a material inducement to each </w:t>
      </w:r>
      <w:r>
        <w:t>P</w:t>
      </w:r>
      <w:r w:rsidRPr="00E83CCC">
        <w:t xml:space="preserve">arty to enter into this agreement, the </w:t>
      </w:r>
      <w:r>
        <w:t>P</w:t>
      </w:r>
      <w:r w:rsidRPr="00E83CCC">
        <w:t xml:space="preserve">arties each hereby irrevocably waive all right to trial by jury in any action, proceeding or counterclaim arising out of or relating hereto, any </w:t>
      </w:r>
      <w:r>
        <w:t>RECs</w:t>
      </w:r>
      <w:r w:rsidRPr="00E83CCC">
        <w:t xml:space="preserve"> or the transactions contemplated hereby.  Each </w:t>
      </w:r>
      <w:r>
        <w:t>P</w:t>
      </w:r>
      <w:r w:rsidRPr="00E83CCC">
        <w:t>arty further waives any right to consolidate any action in which a jury trial has been waived with any other action in which a jury trial cannot be or has not been waived.</w:t>
      </w:r>
    </w:p>
    <w:p w:rsidRPr="007B170A" w:rsidR="00367DF6" w:rsidP="001F3C5F" w:rsidRDefault="00367DF6" w14:paraId="53A70458" w14:textId="77777777">
      <w:pPr>
        <w:pStyle w:val="ArticleL1"/>
        <w:keepNext/>
        <w:keepLines/>
      </w:pPr>
      <w:bookmarkStart w:name="_Toc225166983" w:id="60"/>
      <w:r w:rsidRPr="003A190C">
        <w:br/>
      </w:r>
      <w:bookmarkStart w:name="_Toc110337852" w:id="61"/>
      <w:r w:rsidRPr="007B170A">
        <w:t>Miscellaneous</w:t>
      </w:r>
      <w:bookmarkEnd w:id="61"/>
      <w:r w:rsidRPr="007B170A">
        <w:t xml:space="preserve">  </w:t>
      </w:r>
      <w:bookmarkEnd w:id="60"/>
    </w:p>
    <w:p w:rsidRPr="00E83CCC" w:rsidR="00367DF6" w:rsidP="001F3C5F" w:rsidRDefault="00367DF6" w14:paraId="495E96FC" w14:textId="77777777">
      <w:pPr>
        <w:pStyle w:val="ArticleL2"/>
        <w:numPr>
          <w:ilvl w:val="1"/>
          <w:numId w:val="37"/>
        </w:numPr>
        <w:ind w:left="0" w:firstLine="0"/>
        <w:jc w:val="both"/>
      </w:pPr>
      <w:r w:rsidRPr="00911691">
        <w:rPr>
          <w:rFonts w:cs="Times New Roman"/>
          <w:b/>
          <w:szCs w:val="24"/>
          <w:u w:val="single"/>
        </w:rPr>
        <w:t>Entire Agreement</w:t>
      </w:r>
      <w:r w:rsidRPr="00911691">
        <w:rPr>
          <w:rFonts w:cs="Times New Roman"/>
          <w:szCs w:val="24"/>
        </w:rPr>
        <w:t>.</w:t>
      </w:r>
      <w:r>
        <w:t xml:space="preserve">  </w:t>
      </w:r>
      <w:r w:rsidRPr="00911691">
        <w:rPr>
          <w:rFonts w:cs="Times New Roman"/>
          <w:szCs w:val="24"/>
        </w:rPr>
        <w:t>This Agreement, together with any attachments</w:t>
      </w:r>
      <w:r>
        <w:rPr>
          <w:rFonts w:cs="Times New Roman"/>
          <w:szCs w:val="24"/>
        </w:rPr>
        <w:t>, appendices</w:t>
      </w:r>
      <w:r w:rsidRPr="00911691">
        <w:rPr>
          <w:rFonts w:cs="Times New Roman"/>
          <w:szCs w:val="24"/>
        </w:rPr>
        <w:t xml:space="preserve"> or exhibits specifically referenced herein, constitutes the entire agreement between the </w:t>
      </w:r>
      <w:r>
        <w:rPr>
          <w:rFonts w:cs="Times New Roman"/>
          <w:szCs w:val="24"/>
        </w:rPr>
        <w:t>REC Supplier</w:t>
      </w:r>
      <w:r w:rsidRPr="00911691">
        <w:rPr>
          <w:rFonts w:cs="Times New Roman"/>
          <w:szCs w:val="24"/>
        </w:rPr>
        <w:t xml:space="preserve"> and the </w:t>
      </w:r>
      <w:bookmarkStart w:name="OLE_LINK5" w:id="62"/>
      <w:bookmarkStart w:name="OLE_LINK6" w:id="63"/>
      <w:r>
        <w:rPr>
          <w:rFonts w:cs="Times New Roman"/>
          <w:szCs w:val="24"/>
        </w:rPr>
        <w:t>Buyer</w:t>
      </w:r>
      <w:bookmarkEnd w:id="62"/>
      <w:bookmarkEnd w:id="63"/>
      <w:r w:rsidRPr="00911691">
        <w:rPr>
          <w:rFonts w:cs="Times New Roman"/>
          <w:szCs w:val="24"/>
        </w:rPr>
        <w:t xml:space="preserve"> with respect to the subject matter hereof, supersedes all prior oral or written representations and contracts, and may be modified only by a written amendment signed by the </w:t>
      </w:r>
      <w:r>
        <w:rPr>
          <w:rFonts w:cs="Times New Roman"/>
          <w:szCs w:val="24"/>
        </w:rPr>
        <w:t>Buyer</w:t>
      </w:r>
      <w:r w:rsidRPr="00911691">
        <w:rPr>
          <w:rFonts w:cs="Times New Roman"/>
          <w:szCs w:val="24"/>
        </w:rPr>
        <w:t xml:space="preserve"> and the </w:t>
      </w:r>
      <w:r>
        <w:rPr>
          <w:rFonts w:cs="Times New Roman"/>
          <w:szCs w:val="24"/>
        </w:rPr>
        <w:t>REC</w:t>
      </w:r>
      <w:r w:rsidRPr="00911691">
        <w:rPr>
          <w:rFonts w:cs="Times New Roman"/>
          <w:szCs w:val="24"/>
        </w:rPr>
        <w:t xml:space="preserve"> Supplier.</w:t>
      </w:r>
    </w:p>
    <w:p w:rsidR="00367DF6" w:rsidP="001F3C5F" w:rsidRDefault="00367DF6" w14:paraId="4CD3146B" w14:textId="77777777">
      <w:pPr>
        <w:pStyle w:val="ArticleL2"/>
        <w:numPr>
          <w:ilvl w:val="1"/>
          <w:numId w:val="37"/>
        </w:numPr>
        <w:ind w:left="0" w:firstLine="0"/>
        <w:jc w:val="both"/>
        <w:rPr>
          <w:rFonts w:cs="Times New Roman"/>
        </w:rPr>
      </w:pPr>
      <w:r w:rsidRPr="009F0DE0">
        <w:rPr>
          <w:rFonts w:cs="Times New Roman"/>
          <w:b/>
          <w:u w:val="single"/>
        </w:rPr>
        <w:t>Severability</w:t>
      </w:r>
      <w:r>
        <w:rPr>
          <w:rFonts w:cs="Times New Roman"/>
        </w:rPr>
        <w:t>.</w:t>
      </w:r>
      <w:r w:rsidRPr="00E83CCC">
        <w:rPr>
          <w:rFonts w:cs="Times New Roman"/>
        </w:rPr>
        <w:t xml:space="preserve"> </w:t>
      </w:r>
      <w:r>
        <w:rPr>
          <w:rFonts w:cs="Times New Roman"/>
        </w:rPr>
        <w:t xml:space="preserve"> </w:t>
      </w:r>
      <w:r w:rsidRPr="00E83CCC">
        <w:rPr>
          <w:rFonts w:cs="Times New Roman"/>
        </w:rPr>
        <w:t>In the event that any provision of the Agreement shall be found to be void or unenforceable, such findings shall not be construed to render any other provision of the Agreement either void or unenforceable, and all other provisions shall remain in full force and effect unless the provisions which are void or unenforceable shall substantially affect the rights or obligations granted to</w:t>
      </w:r>
      <w:r>
        <w:rPr>
          <w:rFonts w:cs="Times New Roman"/>
        </w:rPr>
        <w:t xml:space="preserve"> or undertaken by either Party.</w:t>
      </w:r>
    </w:p>
    <w:p w:rsidRPr="00911691" w:rsidR="00367DF6" w:rsidP="001F3C5F" w:rsidRDefault="00367DF6" w14:paraId="58C322AA" w14:textId="77777777">
      <w:pPr>
        <w:pStyle w:val="ArticleL2"/>
        <w:numPr>
          <w:ilvl w:val="1"/>
          <w:numId w:val="37"/>
        </w:numPr>
        <w:ind w:left="0" w:firstLine="0"/>
        <w:jc w:val="both"/>
        <w:rPr>
          <w:rFonts w:cs="Times New Roman"/>
          <w:szCs w:val="24"/>
        </w:rPr>
      </w:pPr>
      <w:r w:rsidRPr="00911691">
        <w:rPr>
          <w:rFonts w:cs="Times New Roman"/>
          <w:b/>
          <w:szCs w:val="24"/>
          <w:u w:val="single"/>
        </w:rPr>
        <w:t>Waiver</w:t>
      </w:r>
      <w:r>
        <w:rPr>
          <w:rFonts w:cs="Times New Roman"/>
          <w:szCs w:val="24"/>
        </w:rPr>
        <w:t xml:space="preserve">.  </w:t>
      </w:r>
      <w:r w:rsidRPr="00911691">
        <w:rPr>
          <w:rFonts w:cs="Times New Roman"/>
          <w:szCs w:val="24"/>
        </w:rPr>
        <w:t xml:space="preserve">No delay or omission by a Party in the exercise of any right under this Agreement shall be taken, construed or considered as a waiver or relinquishment thereof, and any such right may be exercised from time to time and as often as may be deemed expedient.  If any of the terms and conditions hereof is breached and thereafter waived by a Party, such waiver shall </w:t>
      </w:r>
      <w:r w:rsidRPr="00911691">
        <w:rPr>
          <w:rFonts w:cs="Times New Roman"/>
          <w:szCs w:val="24"/>
        </w:rPr>
        <w:t>be limited to the particular breach so waived and is not deemed to waive any other breach hereunder.</w:t>
      </w:r>
    </w:p>
    <w:p w:rsidRPr="009F71E5" w:rsidR="00367DF6" w:rsidP="001F3C5F" w:rsidRDefault="00367DF6" w14:paraId="5115ACC6" w14:textId="77777777">
      <w:pPr>
        <w:pStyle w:val="ArticleL2"/>
        <w:numPr>
          <w:ilvl w:val="1"/>
          <w:numId w:val="37"/>
        </w:numPr>
        <w:ind w:left="0" w:firstLine="0"/>
        <w:jc w:val="both"/>
        <w:rPr>
          <w:rFonts w:cs="Times New Roman"/>
          <w:szCs w:val="24"/>
        </w:rPr>
      </w:pPr>
      <w:r w:rsidRPr="00911691">
        <w:rPr>
          <w:b/>
          <w:u w:val="single"/>
        </w:rPr>
        <w:t>Notices</w:t>
      </w:r>
      <w:r>
        <w:t xml:space="preserve">.  </w:t>
      </w:r>
      <w:r w:rsidRPr="00911691">
        <w:t>All notices, payments and other formal communications which either Party may give to the other under or in connection with this Agreement shall be in writing and shall be sent by any of the following methods:  hand delivery; reputable overnight courier; certified mail, return receipt requested; or, with respect to communications other than payments, by facsimile transmission, if the original communication is delivered by rep</w:t>
      </w:r>
      <w:r>
        <w:t>utable overnight courier.  C</w:t>
      </w:r>
      <w:r w:rsidRPr="00911691">
        <w:t xml:space="preserve">ommunications </w:t>
      </w:r>
      <w:r>
        <w:t xml:space="preserve">to REC Supplier shall be sent to the address set forth on Appendix A and if to the </w:t>
      </w:r>
      <w:r>
        <w:rPr>
          <w:rFonts w:cs="Times New Roman"/>
          <w:szCs w:val="24"/>
        </w:rPr>
        <w:t>Buyer</w:t>
      </w:r>
      <w:r>
        <w:t>:</w:t>
      </w:r>
    </w:p>
    <w:p w:rsidRPr="00E83CCC" w:rsidR="00367DF6" w:rsidP="001F3C5F" w:rsidRDefault="00367DF6" w14:paraId="4791F9AD" w14:textId="77777777">
      <w:pPr>
        <w:suppressAutoHyphens/>
        <w:ind w:left="2200" w:hanging="1500"/>
        <w:jc w:val="both"/>
        <w:rPr>
          <w:sz w:val="24"/>
        </w:rPr>
      </w:pPr>
      <w:r w:rsidRPr="00E83CCC">
        <w:rPr>
          <w:sz w:val="24"/>
        </w:rPr>
        <w:t>Mail</w:t>
      </w:r>
      <w:r>
        <w:rPr>
          <w:sz w:val="24"/>
        </w:rPr>
        <w:t xml:space="preserve"> </w:t>
      </w:r>
      <w:r w:rsidRPr="00E83CCC">
        <w:rPr>
          <w:sz w:val="24"/>
        </w:rPr>
        <w:t>to:</w:t>
      </w:r>
    </w:p>
    <w:p w:rsidRPr="00E83CCC" w:rsidR="00367DF6" w:rsidP="001F3C5F" w:rsidRDefault="00367DF6" w14:paraId="46244235" w14:textId="77777777">
      <w:pPr>
        <w:suppressAutoHyphens/>
        <w:ind w:left="2200" w:hanging="1500"/>
        <w:jc w:val="both"/>
        <w:rPr>
          <w:sz w:val="24"/>
        </w:rPr>
      </w:pPr>
    </w:p>
    <w:p w:rsidRPr="005968C8" w:rsidR="00367DF6" w:rsidP="001F3C5F" w:rsidRDefault="00F80C62" w14:paraId="780CB55B" w14:textId="77777777">
      <w:pPr>
        <w:tabs>
          <w:tab w:val="left" w:pos="1440"/>
        </w:tabs>
        <w:ind w:left="2200" w:hanging="1500"/>
        <w:rPr>
          <w:sz w:val="24"/>
          <w:szCs w:val="24"/>
        </w:rPr>
      </w:pPr>
      <w:r>
        <w:rPr>
          <w:sz w:val="24"/>
          <w:szCs w:val="24"/>
        </w:rPr>
        <w:t xml:space="preserve">Randy Feucht </w:t>
      </w:r>
    </w:p>
    <w:p w:rsidRPr="005968C8" w:rsidR="00367DF6" w:rsidP="005968C8" w:rsidRDefault="00367DF6" w14:paraId="1A96568D" w14:textId="77777777">
      <w:pPr>
        <w:autoSpaceDE w:val="0"/>
        <w:autoSpaceDN w:val="0"/>
        <w:adjustRightInd w:val="0"/>
        <w:ind w:firstLine="700"/>
        <w:rPr>
          <w:color w:val="000000"/>
          <w:sz w:val="24"/>
          <w:szCs w:val="24"/>
        </w:rPr>
      </w:pPr>
      <w:r w:rsidRPr="005968C8">
        <w:rPr>
          <w:color w:val="000000"/>
          <w:sz w:val="24"/>
          <w:szCs w:val="24"/>
        </w:rPr>
        <w:t>Director - Regulated Commodity Sourcing</w:t>
      </w:r>
    </w:p>
    <w:p w:rsidRPr="005968C8" w:rsidR="00367DF6" w:rsidP="001F3C5F" w:rsidRDefault="00A022A2" w14:paraId="148327AE" w14:textId="4438D2EB">
      <w:pPr>
        <w:tabs>
          <w:tab w:val="left" w:pos="1440"/>
        </w:tabs>
        <w:ind w:left="2200" w:hanging="1500"/>
        <w:rPr>
          <w:sz w:val="24"/>
          <w:szCs w:val="24"/>
        </w:rPr>
      </w:pPr>
      <w:r>
        <w:rPr>
          <w:sz w:val="24"/>
          <w:szCs w:val="24"/>
        </w:rPr>
        <w:t xml:space="preserve">341 White Pond Drive </w:t>
      </w:r>
      <w:r w:rsidR="0033587E">
        <w:rPr>
          <w:sz w:val="24"/>
          <w:szCs w:val="24"/>
        </w:rPr>
        <w:t xml:space="preserve"> (</w:t>
      </w:r>
      <w:r w:rsidRPr="0033587E" w:rsidR="0033587E">
        <w:rPr>
          <w:sz w:val="24"/>
          <w:szCs w:val="24"/>
        </w:rPr>
        <w:t>A-WAC-C</w:t>
      </w:r>
      <w:r w:rsidR="00930F77">
        <w:rPr>
          <w:sz w:val="24"/>
          <w:szCs w:val="24"/>
        </w:rPr>
        <w:t>1</w:t>
      </w:r>
      <w:r w:rsidR="0033587E">
        <w:rPr>
          <w:sz w:val="24"/>
          <w:szCs w:val="24"/>
        </w:rPr>
        <w:t xml:space="preserve">) </w:t>
      </w:r>
      <w:r>
        <w:rPr>
          <w:sz w:val="24"/>
          <w:szCs w:val="24"/>
        </w:rPr>
        <w:t xml:space="preserve">Akron, OH 44320 </w:t>
      </w:r>
    </w:p>
    <w:p w:rsidRPr="005968C8" w:rsidR="00367DF6" w:rsidP="001F3C5F" w:rsidRDefault="00367DF6" w14:paraId="06960A7E" w14:textId="77777777">
      <w:pPr>
        <w:tabs>
          <w:tab w:val="left" w:pos="1440"/>
        </w:tabs>
        <w:ind w:left="2200" w:hanging="1500"/>
        <w:rPr>
          <w:sz w:val="24"/>
          <w:szCs w:val="24"/>
        </w:rPr>
      </w:pPr>
      <w:r w:rsidRPr="005968C8">
        <w:rPr>
          <w:sz w:val="24"/>
          <w:szCs w:val="24"/>
        </w:rPr>
        <w:t xml:space="preserve">Telephone:  </w:t>
      </w:r>
      <w:r w:rsidR="00F80C62">
        <w:rPr>
          <w:sz w:val="24"/>
          <w:szCs w:val="24"/>
        </w:rPr>
        <w:t xml:space="preserve">330-384-4619 </w:t>
      </w:r>
    </w:p>
    <w:p w:rsidRPr="005968C8" w:rsidR="00367DF6" w:rsidP="001F3C5F" w:rsidRDefault="00367DF6" w14:paraId="451D33CD" w14:textId="5A6D3FE5">
      <w:pPr>
        <w:tabs>
          <w:tab w:val="left" w:pos="1440"/>
        </w:tabs>
        <w:ind w:left="2200" w:hanging="1500"/>
        <w:rPr>
          <w:sz w:val="24"/>
          <w:szCs w:val="24"/>
        </w:rPr>
      </w:pPr>
      <w:r w:rsidRPr="005968C8">
        <w:rPr>
          <w:sz w:val="24"/>
          <w:szCs w:val="24"/>
        </w:rPr>
        <w:t xml:space="preserve">Email:  </w:t>
      </w:r>
      <w:hyperlink w:history="1" r:id="rId19">
        <w:r w:rsidRPr="007458E0" w:rsidR="00F80C62">
          <w:rPr>
            <w:rStyle w:val="Hyperlink"/>
            <w:sz w:val="24"/>
            <w:szCs w:val="24"/>
          </w:rPr>
          <w:t>rfeucht@firstenergycorp.com</w:t>
        </w:r>
      </w:hyperlink>
      <w:r w:rsidR="00F80C62">
        <w:rPr>
          <w:sz w:val="24"/>
          <w:szCs w:val="24"/>
        </w:rPr>
        <w:t xml:space="preserve"> </w:t>
      </w:r>
    </w:p>
    <w:p w:rsidRPr="005968C8" w:rsidR="00367DF6" w:rsidP="001F3C5F" w:rsidRDefault="00367DF6" w14:paraId="0C5929E0" w14:textId="77777777">
      <w:pPr>
        <w:tabs>
          <w:tab w:val="left" w:pos="1440"/>
        </w:tabs>
        <w:ind w:left="2200" w:hanging="1500"/>
        <w:rPr>
          <w:sz w:val="24"/>
          <w:szCs w:val="24"/>
        </w:rPr>
      </w:pPr>
    </w:p>
    <w:p w:rsidRPr="00E83CCC" w:rsidR="00367DF6" w:rsidP="001F3C5F" w:rsidRDefault="00367DF6" w14:paraId="53A82727" w14:textId="77777777">
      <w:pPr>
        <w:suppressAutoHyphens/>
        <w:ind w:left="2200" w:hanging="1500"/>
        <w:jc w:val="both"/>
        <w:rPr>
          <w:sz w:val="24"/>
        </w:rPr>
      </w:pPr>
    </w:p>
    <w:p w:rsidRPr="00E83CCC" w:rsidR="00367DF6" w:rsidP="00C5044F" w:rsidRDefault="00367DF6" w14:paraId="74F2E685" w14:textId="77777777">
      <w:pPr>
        <w:suppressAutoHyphens/>
        <w:spacing w:line="480" w:lineRule="auto"/>
        <w:ind w:left="810" w:hanging="110"/>
        <w:jc w:val="both"/>
        <w:rPr>
          <w:sz w:val="24"/>
        </w:rPr>
      </w:pPr>
      <w:bookmarkStart w:name="_DV_M925" w:id="64"/>
      <w:bookmarkStart w:name="_DV_M926" w:id="65"/>
      <w:bookmarkEnd w:id="64"/>
      <w:bookmarkEnd w:id="65"/>
      <w:r w:rsidRPr="00E83CCC">
        <w:rPr>
          <w:sz w:val="24"/>
        </w:rPr>
        <w:t>Copy to:</w:t>
      </w:r>
    </w:p>
    <w:p w:rsidRPr="00213D02" w:rsidR="00367DF6" w:rsidP="00C5044F" w:rsidRDefault="006A345D" w14:paraId="258276FA" w14:textId="77777777">
      <w:pPr>
        <w:tabs>
          <w:tab w:val="left" w:pos="1440"/>
        </w:tabs>
        <w:ind w:left="2200" w:hanging="1500"/>
        <w:rPr>
          <w:sz w:val="24"/>
        </w:rPr>
      </w:pPr>
      <w:r w:rsidRPr="00213D02">
        <w:rPr>
          <w:sz w:val="24"/>
        </w:rPr>
        <w:t>Christine E. Watchorn, Corporate Counsel</w:t>
      </w:r>
    </w:p>
    <w:p w:rsidRPr="00213D02" w:rsidR="00367DF6" w:rsidP="00C5044F" w:rsidRDefault="00367DF6" w14:paraId="191B15A3" w14:textId="77777777">
      <w:pPr>
        <w:tabs>
          <w:tab w:val="left" w:pos="1440"/>
        </w:tabs>
        <w:ind w:left="2200" w:hanging="1500"/>
        <w:rPr>
          <w:sz w:val="24"/>
        </w:rPr>
      </w:pPr>
      <w:r w:rsidRPr="00213D02">
        <w:rPr>
          <w:sz w:val="24"/>
        </w:rPr>
        <w:t xml:space="preserve">FirstEnergy </w:t>
      </w:r>
      <w:r w:rsidRPr="00213D02" w:rsidR="006A345D">
        <w:rPr>
          <w:sz w:val="24"/>
        </w:rPr>
        <w:t>Service Company</w:t>
      </w:r>
    </w:p>
    <w:p w:rsidR="00EB30B6" w:rsidP="00C5044F" w:rsidRDefault="00930F77" w14:paraId="7765AD15" w14:textId="77777777">
      <w:pPr>
        <w:tabs>
          <w:tab w:val="left" w:pos="1440"/>
        </w:tabs>
        <w:ind w:left="2200" w:hanging="1500"/>
        <w:rPr>
          <w:sz w:val="24"/>
        </w:rPr>
      </w:pPr>
      <w:r>
        <w:rPr>
          <w:sz w:val="24"/>
        </w:rPr>
        <w:t>341 White Pond Dr. (A-WAC-B3) Akron, OH 44320</w:t>
      </w:r>
    </w:p>
    <w:p w:rsidRPr="00C5044F" w:rsidR="00367DF6" w:rsidP="00C5044F" w:rsidRDefault="006A345D" w14:paraId="23E3892E" w14:textId="471B24F5">
      <w:pPr>
        <w:tabs>
          <w:tab w:val="left" w:pos="1440"/>
        </w:tabs>
        <w:ind w:left="2200" w:hanging="1500"/>
        <w:rPr>
          <w:sz w:val="24"/>
        </w:rPr>
      </w:pPr>
      <w:r w:rsidRPr="00213D02">
        <w:rPr>
          <w:sz w:val="24"/>
        </w:rPr>
        <w:t xml:space="preserve">Email:  </w:t>
      </w:r>
      <w:hyperlink w:history="1" r:id="rId20">
        <w:r w:rsidRPr="00A4005F" w:rsidR="006C1045">
          <w:rPr>
            <w:rStyle w:val="Hyperlink"/>
            <w:sz w:val="24"/>
          </w:rPr>
          <w:t>cwatchorn@firstenergycorp.com</w:t>
        </w:r>
      </w:hyperlink>
      <w:r w:rsidR="006C1045">
        <w:rPr>
          <w:sz w:val="24"/>
        </w:rPr>
        <w:t xml:space="preserve"> </w:t>
      </w:r>
    </w:p>
    <w:p w:rsidRPr="00E83CCC" w:rsidR="00367DF6" w:rsidP="001F3C5F" w:rsidRDefault="00367DF6" w14:paraId="6B12686C" w14:textId="77777777">
      <w:pPr>
        <w:tabs>
          <w:tab w:val="left" w:pos="1440"/>
        </w:tabs>
        <w:ind w:left="2200" w:hanging="1500"/>
        <w:rPr>
          <w:sz w:val="24"/>
        </w:rPr>
      </w:pPr>
    </w:p>
    <w:p w:rsidR="00367DF6" w:rsidP="00C5044F" w:rsidRDefault="00367DF6" w14:paraId="3C3CF8B6" w14:textId="77777777">
      <w:pPr>
        <w:pStyle w:val="ArticleL2"/>
        <w:numPr>
          <w:ilvl w:val="0"/>
          <w:numId w:val="0"/>
        </w:numPr>
        <w:jc w:val="both"/>
        <w:rPr>
          <w:rFonts w:cs="Times New Roman"/>
          <w:b/>
          <w:szCs w:val="24"/>
        </w:rPr>
      </w:pPr>
      <w:bookmarkStart w:name="_DV_M927" w:id="66"/>
      <w:bookmarkEnd w:id="66"/>
      <w:r w:rsidRPr="00911691">
        <w:rPr>
          <w:rFonts w:cs="Times New Roman"/>
          <w:szCs w:val="24"/>
        </w:rPr>
        <w:t xml:space="preserve">or to such other person at such other address as a Party </w:t>
      </w:r>
      <w:bookmarkStart w:name="_DV_C846" w:id="67"/>
      <w:r w:rsidRPr="00911691">
        <w:rPr>
          <w:rFonts w:cs="Times New Roman"/>
          <w:bCs/>
          <w:szCs w:val="24"/>
        </w:rPr>
        <w:t>may</w:t>
      </w:r>
      <w:bookmarkStart w:name="_DV_M928" w:id="68"/>
      <w:bookmarkEnd w:id="67"/>
      <w:bookmarkEnd w:id="68"/>
      <w:r w:rsidRPr="00911691">
        <w:rPr>
          <w:rFonts w:cs="Times New Roman"/>
          <w:szCs w:val="24"/>
        </w:rPr>
        <w:t xml:space="preserve"> designate by like notice to the other Party.  </w:t>
      </w:r>
      <w:r>
        <w:rPr>
          <w:rFonts w:cs="Times New Roman"/>
          <w:szCs w:val="24"/>
        </w:rPr>
        <w:t xml:space="preserve">Communication shall be effective when received.  </w:t>
      </w:r>
      <w:r w:rsidRPr="00911691">
        <w:rPr>
          <w:rFonts w:cs="Times New Roman"/>
          <w:szCs w:val="24"/>
        </w:rPr>
        <w:t xml:space="preserve">Notice received after the close of the Business Day </w:t>
      </w:r>
      <w:bookmarkStart w:name="_DV_C848" w:id="69"/>
      <w:r w:rsidRPr="00911691">
        <w:rPr>
          <w:rFonts w:cs="Times New Roman"/>
          <w:szCs w:val="24"/>
        </w:rPr>
        <w:t>shall</w:t>
      </w:r>
      <w:bookmarkStart w:name="_DV_M929" w:id="70"/>
      <w:bookmarkEnd w:id="69"/>
      <w:bookmarkEnd w:id="70"/>
      <w:r w:rsidRPr="00911691">
        <w:rPr>
          <w:rFonts w:cs="Times New Roman"/>
          <w:szCs w:val="24"/>
        </w:rPr>
        <w:t xml:space="preserve"> be deemed received on the next Business Day</w:t>
      </w:r>
      <w:bookmarkStart w:name="_DV_M930" w:id="71"/>
      <w:bookmarkEnd w:id="71"/>
      <w:r w:rsidRPr="00911691">
        <w:rPr>
          <w:rFonts w:cs="Times New Roman"/>
          <w:b/>
          <w:szCs w:val="24"/>
        </w:rPr>
        <w:t>.</w:t>
      </w:r>
    </w:p>
    <w:p w:rsidR="00367DF6" w:rsidP="00C5044F" w:rsidRDefault="00F663C9" w14:paraId="0A1E332A" w14:textId="77777777">
      <w:pPr>
        <w:autoSpaceDE w:val="0"/>
        <w:autoSpaceDN w:val="0"/>
        <w:adjustRightInd w:val="0"/>
        <w:rPr>
          <w:sz w:val="24"/>
          <w:szCs w:val="24"/>
        </w:rPr>
      </w:pPr>
      <w:r>
        <w:rPr>
          <w:sz w:val="24"/>
          <w:szCs w:val="24"/>
        </w:rPr>
        <w:br w:type="page"/>
      </w:r>
      <w:r w:rsidR="00367DF6">
        <w:rPr>
          <w:sz w:val="24"/>
          <w:szCs w:val="24"/>
        </w:rPr>
        <w:t>In the case of all notices required under Article 5, to:</w:t>
      </w:r>
    </w:p>
    <w:p w:rsidR="00367DF6" w:rsidP="00C5044F" w:rsidRDefault="00367DF6" w14:paraId="439D8BF4" w14:textId="77777777">
      <w:pPr>
        <w:autoSpaceDE w:val="0"/>
        <w:autoSpaceDN w:val="0"/>
        <w:adjustRightInd w:val="0"/>
        <w:rPr>
          <w:sz w:val="24"/>
          <w:szCs w:val="24"/>
        </w:rPr>
      </w:pPr>
    </w:p>
    <w:p w:rsidR="00367DF6" w:rsidP="00C5044F" w:rsidRDefault="00C45417" w14:paraId="0E0EE43D" w14:textId="77777777">
      <w:pPr>
        <w:autoSpaceDE w:val="0"/>
        <w:autoSpaceDN w:val="0"/>
        <w:adjustRightInd w:val="0"/>
        <w:ind w:left="720"/>
        <w:rPr>
          <w:sz w:val="24"/>
          <w:szCs w:val="24"/>
        </w:rPr>
      </w:pPr>
      <w:r>
        <w:rPr>
          <w:sz w:val="24"/>
          <w:szCs w:val="24"/>
        </w:rPr>
        <w:t>Credit Risk Management</w:t>
      </w:r>
    </w:p>
    <w:p w:rsidR="00367DF6" w:rsidP="00C5044F" w:rsidRDefault="00367DF6" w14:paraId="6C56AE68" w14:textId="77777777">
      <w:pPr>
        <w:autoSpaceDE w:val="0"/>
        <w:autoSpaceDN w:val="0"/>
        <w:adjustRightInd w:val="0"/>
        <w:ind w:left="720"/>
        <w:rPr>
          <w:sz w:val="24"/>
          <w:szCs w:val="24"/>
        </w:rPr>
      </w:pPr>
      <w:r>
        <w:rPr>
          <w:sz w:val="24"/>
          <w:szCs w:val="24"/>
        </w:rPr>
        <w:t>FirstEnergy Corp.</w:t>
      </w:r>
    </w:p>
    <w:p w:rsidR="00EF6C79" w:rsidP="00C5044F" w:rsidRDefault="00367DF6" w14:paraId="2986CB6D" w14:textId="77777777">
      <w:pPr>
        <w:autoSpaceDE w:val="0"/>
        <w:autoSpaceDN w:val="0"/>
        <w:adjustRightInd w:val="0"/>
        <w:ind w:left="720"/>
        <w:rPr>
          <w:sz w:val="24"/>
          <w:szCs w:val="24"/>
        </w:rPr>
      </w:pPr>
      <w:r>
        <w:rPr>
          <w:sz w:val="24"/>
          <w:szCs w:val="24"/>
        </w:rPr>
        <w:t xml:space="preserve">341 White Pond Drive </w:t>
      </w:r>
      <w:r w:rsidR="003B0DC7">
        <w:rPr>
          <w:sz w:val="24"/>
          <w:szCs w:val="24"/>
        </w:rPr>
        <w:t>(</w:t>
      </w:r>
      <w:r>
        <w:rPr>
          <w:sz w:val="24"/>
          <w:szCs w:val="24"/>
        </w:rPr>
        <w:t>A-WAC-</w:t>
      </w:r>
      <w:r w:rsidR="003906B1">
        <w:rPr>
          <w:sz w:val="24"/>
          <w:szCs w:val="24"/>
        </w:rPr>
        <w:t>B</w:t>
      </w:r>
      <w:r>
        <w:rPr>
          <w:sz w:val="24"/>
          <w:szCs w:val="24"/>
        </w:rPr>
        <w:t>2</w:t>
      </w:r>
      <w:r w:rsidR="003B0DC7">
        <w:rPr>
          <w:sz w:val="24"/>
          <w:szCs w:val="24"/>
        </w:rPr>
        <w:t>)</w:t>
      </w:r>
    </w:p>
    <w:p w:rsidR="00367DF6" w:rsidP="00C5044F" w:rsidRDefault="00367DF6" w14:paraId="1062F4E3" w14:textId="77022D0A">
      <w:pPr>
        <w:autoSpaceDE w:val="0"/>
        <w:autoSpaceDN w:val="0"/>
        <w:adjustRightInd w:val="0"/>
        <w:ind w:left="720"/>
        <w:rPr>
          <w:sz w:val="24"/>
          <w:szCs w:val="24"/>
        </w:rPr>
      </w:pPr>
      <w:r>
        <w:rPr>
          <w:sz w:val="24"/>
          <w:szCs w:val="24"/>
        </w:rPr>
        <w:t>Akron, OH 44320</w:t>
      </w:r>
    </w:p>
    <w:p w:rsidR="00367DF6" w:rsidP="00C5044F" w:rsidRDefault="00367DF6" w14:paraId="3F596528" w14:textId="77777777">
      <w:pPr>
        <w:autoSpaceDE w:val="0"/>
        <w:autoSpaceDN w:val="0"/>
        <w:adjustRightInd w:val="0"/>
        <w:ind w:left="720"/>
        <w:rPr>
          <w:sz w:val="24"/>
          <w:szCs w:val="24"/>
        </w:rPr>
      </w:pPr>
      <w:r>
        <w:rPr>
          <w:sz w:val="24"/>
          <w:szCs w:val="24"/>
        </w:rPr>
        <w:t>Telephone: 330-315-</w:t>
      </w:r>
      <w:r w:rsidR="00F14547">
        <w:rPr>
          <w:sz w:val="24"/>
          <w:szCs w:val="24"/>
        </w:rPr>
        <w:t>7226</w:t>
      </w:r>
    </w:p>
    <w:p w:rsidR="00367DF6" w:rsidP="00C5044F" w:rsidRDefault="00367DF6" w14:paraId="638A8E50" w14:textId="77777777">
      <w:pPr>
        <w:autoSpaceDE w:val="0"/>
        <w:autoSpaceDN w:val="0"/>
        <w:adjustRightInd w:val="0"/>
        <w:ind w:left="720"/>
        <w:rPr>
          <w:sz w:val="24"/>
          <w:szCs w:val="24"/>
        </w:rPr>
      </w:pPr>
      <w:r w:rsidRPr="00C076C3">
        <w:rPr>
          <w:sz w:val="24"/>
          <w:szCs w:val="24"/>
        </w:rPr>
        <w:t>Facsimile: 330-</w:t>
      </w:r>
      <w:r w:rsidR="001648BB">
        <w:rPr>
          <w:sz w:val="24"/>
          <w:szCs w:val="24"/>
        </w:rPr>
        <w:t>777</w:t>
      </w:r>
      <w:r w:rsidRPr="00C076C3">
        <w:rPr>
          <w:sz w:val="24"/>
          <w:szCs w:val="24"/>
        </w:rPr>
        <w:t>-</w:t>
      </w:r>
      <w:r w:rsidR="001648BB">
        <w:rPr>
          <w:sz w:val="24"/>
          <w:szCs w:val="24"/>
        </w:rPr>
        <w:t>6</w:t>
      </w:r>
      <w:r w:rsidR="00F14547">
        <w:rPr>
          <w:sz w:val="24"/>
          <w:szCs w:val="24"/>
        </w:rPr>
        <w:t>011</w:t>
      </w:r>
    </w:p>
    <w:p w:rsidR="00367DF6" w:rsidP="00C5044F" w:rsidRDefault="00367DF6" w14:paraId="55828AA6" w14:textId="77777777">
      <w:pPr>
        <w:pStyle w:val="ArticleL2"/>
        <w:numPr>
          <w:ilvl w:val="0"/>
          <w:numId w:val="0"/>
        </w:numPr>
        <w:ind w:left="720"/>
        <w:jc w:val="both"/>
        <w:rPr>
          <w:rFonts w:cs="Times New Roman"/>
          <w:b/>
          <w:szCs w:val="24"/>
        </w:rPr>
      </w:pPr>
      <w:r>
        <w:rPr>
          <w:szCs w:val="24"/>
        </w:rPr>
        <w:t xml:space="preserve">Email:  </w:t>
      </w:r>
      <w:r w:rsidR="00C45417">
        <w:rPr>
          <w:szCs w:val="24"/>
        </w:rPr>
        <w:t>margin@</w:t>
      </w:r>
      <w:r>
        <w:rPr>
          <w:szCs w:val="24"/>
        </w:rPr>
        <w:t>firstenergycorp.com</w:t>
      </w:r>
    </w:p>
    <w:p w:rsidRPr="00D45E3C" w:rsidR="00367DF6" w:rsidP="00C5044F" w:rsidRDefault="00367DF6" w14:paraId="0C0DD840" w14:textId="77777777">
      <w:pPr>
        <w:spacing w:line="480" w:lineRule="auto"/>
        <w:ind w:right="72"/>
        <w:jc w:val="both"/>
        <w:rPr>
          <w:spacing w:val="-4"/>
          <w:w w:val="105"/>
          <w:sz w:val="24"/>
          <w:szCs w:val="24"/>
        </w:rPr>
      </w:pPr>
      <w:r w:rsidRPr="00D45E3C">
        <w:rPr>
          <w:spacing w:val="-4"/>
          <w:w w:val="105"/>
          <w:sz w:val="24"/>
          <w:szCs w:val="24"/>
        </w:rPr>
        <w:t xml:space="preserve">For </w:t>
      </w:r>
      <w:r w:rsidR="0085180F">
        <w:rPr>
          <w:spacing w:val="-4"/>
          <w:w w:val="105"/>
          <w:sz w:val="24"/>
          <w:szCs w:val="24"/>
        </w:rPr>
        <w:t xml:space="preserve">monthly </w:t>
      </w:r>
      <w:r w:rsidRPr="00D45E3C">
        <w:rPr>
          <w:spacing w:val="-4"/>
          <w:w w:val="105"/>
          <w:sz w:val="24"/>
          <w:szCs w:val="24"/>
        </w:rPr>
        <w:t>invoice</w:t>
      </w:r>
      <w:r w:rsidR="0085180F">
        <w:rPr>
          <w:spacing w:val="-4"/>
          <w:w w:val="105"/>
          <w:sz w:val="24"/>
          <w:szCs w:val="24"/>
        </w:rPr>
        <w:t>s</w:t>
      </w:r>
      <w:r w:rsidRPr="00D45E3C">
        <w:rPr>
          <w:spacing w:val="-4"/>
          <w:w w:val="105"/>
          <w:sz w:val="24"/>
          <w:szCs w:val="24"/>
        </w:rPr>
        <w:t xml:space="preserve"> and GATS System Notices</w:t>
      </w:r>
    </w:p>
    <w:p w:rsidRPr="00D45E3C" w:rsidR="00367DF6" w:rsidP="002414A5" w:rsidRDefault="00367DF6" w14:paraId="0A2DCFD8" w14:textId="77777777">
      <w:pPr>
        <w:tabs>
          <w:tab w:val="right" w:pos="7027"/>
        </w:tabs>
        <w:spacing w:line="480" w:lineRule="auto"/>
        <w:ind w:left="72"/>
        <w:jc w:val="both"/>
        <w:rPr>
          <w:b/>
          <w:bCs/>
          <w:spacing w:val="-4"/>
          <w:w w:val="105"/>
          <w:sz w:val="24"/>
          <w:szCs w:val="24"/>
        </w:rPr>
      </w:pPr>
      <w:r w:rsidRPr="00D45E3C">
        <w:rPr>
          <w:b/>
          <w:bCs/>
          <w:spacing w:val="-6"/>
          <w:w w:val="105"/>
          <w:sz w:val="24"/>
          <w:szCs w:val="24"/>
        </w:rPr>
        <w:t>If to Buyer:</w:t>
      </w:r>
      <w:r w:rsidRPr="00D45E3C">
        <w:rPr>
          <w:b/>
          <w:bCs/>
          <w:spacing w:val="-6"/>
          <w:w w:val="105"/>
          <w:sz w:val="24"/>
          <w:szCs w:val="24"/>
        </w:rPr>
        <w:tab/>
      </w:r>
      <w:r w:rsidRPr="00D45E3C">
        <w:rPr>
          <w:b/>
          <w:bCs/>
          <w:spacing w:val="-4"/>
          <w:w w:val="105"/>
          <w:sz w:val="24"/>
          <w:szCs w:val="24"/>
        </w:rPr>
        <w:t xml:space="preserve">If to </w:t>
      </w:r>
      <w:r>
        <w:rPr>
          <w:b/>
          <w:bCs/>
          <w:spacing w:val="-4"/>
          <w:w w:val="105"/>
          <w:sz w:val="24"/>
          <w:szCs w:val="24"/>
        </w:rPr>
        <w:t>REC Supplier</w:t>
      </w:r>
      <w:r w:rsidRPr="00D45E3C">
        <w:rPr>
          <w:b/>
          <w:bCs/>
          <w:spacing w:val="-4"/>
          <w:w w:val="105"/>
          <w:sz w:val="24"/>
          <w:szCs w:val="24"/>
        </w:rPr>
        <w:t>:</w:t>
      </w:r>
    </w:p>
    <w:p w:rsidRPr="00D45E3C" w:rsidR="00367DF6" w:rsidP="002414A5" w:rsidRDefault="00367DF6" w14:paraId="1A8B349D" w14:textId="77777777">
      <w:pPr>
        <w:tabs>
          <w:tab w:val="left" w:pos="5850"/>
          <w:tab w:val="right" w:pos="7243"/>
        </w:tabs>
        <w:ind w:left="72"/>
        <w:jc w:val="both"/>
        <w:rPr>
          <w:spacing w:val="-8"/>
          <w:w w:val="105"/>
          <w:sz w:val="24"/>
          <w:szCs w:val="24"/>
        </w:rPr>
      </w:pPr>
      <w:r w:rsidRPr="00D45E3C">
        <w:rPr>
          <w:spacing w:val="-6"/>
          <w:w w:val="105"/>
          <w:sz w:val="24"/>
          <w:szCs w:val="24"/>
        </w:rPr>
        <w:t>FirstEnergy Service Company</w:t>
      </w:r>
      <w:r w:rsidRPr="00D45E3C">
        <w:rPr>
          <w:spacing w:val="-6"/>
          <w:w w:val="105"/>
          <w:sz w:val="24"/>
          <w:szCs w:val="24"/>
        </w:rPr>
        <w:tab/>
      </w:r>
      <w:r w:rsidRPr="00D45E3C">
        <w:rPr>
          <w:spacing w:val="-8"/>
          <w:w w:val="105"/>
          <w:sz w:val="24"/>
          <w:szCs w:val="24"/>
        </w:rPr>
        <w:t>[Entity Name]</w:t>
      </w:r>
    </w:p>
    <w:p w:rsidRPr="00D45E3C" w:rsidR="00367DF6" w:rsidP="002414A5" w:rsidRDefault="004C3B2E" w14:paraId="696E25C7" w14:textId="77777777">
      <w:pPr>
        <w:tabs>
          <w:tab w:val="right" w:pos="6811"/>
        </w:tabs>
        <w:ind w:left="72"/>
        <w:jc w:val="both"/>
        <w:rPr>
          <w:w w:val="105"/>
          <w:sz w:val="24"/>
          <w:szCs w:val="24"/>
        </w:rPr>
      </w:pPr>
      <w:r>
        <w:rPr>
          <w:spacing w:val="-8"/>
          <w:w w:val="105"/>
          <w:sz w:val="24"/>
          <w:szCs w:val="24"/>
        </w:rPr>
        <w:t>800 Cabin Hill Dr.</w:t>
      </w:r>
      <w:r w:rsidRPr="00D45E3C" w:rsidR="00367DF6">
        <w:rPr>
          <w:spacing w:val="-8"/>
          <w:w w:val="105"/>
          <w:sz w:val="24"/>
          <w:szCs w:val="24"/>
        </w:rPr>
        <w:tab/>
      </w:r>
      <w:r w:rsidRPr="00D45E3C" w:rsidR="00367DF6">
        <w:rPr>
          <w:w w:val="105"/>
          <w:sz w:val="24"/>
          <w:szCs w:val="24"/>
        </w:rPr>
        <w:t>[Address]</w:t>
      </w:r>
    </w:p>
    <w:p w:rsidRPr="00D45E3C" w:rsidR="00367DF6" w:rsidP="002414A5" w:rsidRDefault="004C3B2E" w14:paraId="41AC2CB8" w14:textId="77777777">
      <w:pPr>
        <w:ind w:left="72"/>
        <w:jc w:val="both"/>
        <w:rPr>
          <w:spacing w:val="-6"/>
          <w:w w:val="105"/>
          <w:sz w:val="24"/>
          <w:szCs w:val="24"/>
        </w:rPr>
      </w:pPr>
      <w:r>
        <w:rPr>
          <w:spacing w:val="-6"/>
          <w:w w:val="105"/>
          <w:sz w:val="24"/>
          <w:szCs w:val="24"/>
        </w:rPr>
        <w:t>Greensburg, PA 15601</w:t>
      </w:r>
    </w:p>
    <w:p w:rsidRPr="00D45E3C" w:rsidR="00367DF6" w:rsidP="002414A5" w:rsidRDefault="00367DF6" w14:paraId="053C5821" w14:textId="77777777">
      <w:pPr>
        <w:tabs>
          <w:tab w:val="right" w:pos="6840"/>
        </w:tabs>
        <w:ind w:left="72"/>
        <w:jc w:val="both"/>
        <w:rPr>
          <w:w w:val="105"/>
          <w:sz w:val="24"/>
          <w:szCs w:val="24"/>
        </w:rPr>
      </w:pPr>
      <w:r w:rsidRPr="00D45E3C">
        <w:rPr>
          <w:spacing w:val="-14"/>
          <w:w w:val="105"/>
          <w:sz w:val="24"/>
          <w:szCs w:val="24"/>
        </w:rPr>
        <w:t>Attention:</w:t>
      </w:r>
      <w:r w:rsidRPr="00D45E3C">
        <w:rPr>
          <w:spacing w:val="-14"/>
          <w:w w:val="105"/>
          <w:sz w:val="24"/>
          <w:szCs w:val="24"/>
        </w:rPr>
        <w:tab/>
      </w:r>
      <w:r w:rsidRPr="00D45E3C">
        <w:rPr>
          <w:w w:val="105"/>
          <w:sz w:val="24"/>
          <w:szCs w:val="24"/>
        </w:rPr>
        <w:t>Attention:</w:t>
      </w:r>
    </w:p>
    <w:p w:rsidRPr="00D45E3C" w:rsidR="00367DF6" w:rsidP="002414A5" w:rsidRDefault="006C6B58" w14:paraId="770D8FD3" w14:textId="7E827A8B">
      <w:pPr>
        <w:tabs>
          <w:tab w:val="right" w:pos="7483"/>
        </w:tabs>
        <w:ind w:left="72"/>
        <w:jc w:val="both"/>
        <w:rPr>
          <w:spacing w:val="-6"/>
          <w:w w:val="105"/>
          <w:sz w:val="24"/>
          <w:szCs w:val="24"/>
        </w:rPr>
      </w:pPr>
      <w:r>
        <w:rPr>
          <w:spacing w:val="-10"/>
          <w:w w:val="105"/>
          <w:sz w:val="24"/>
          <w:szCs w:val="24"/>
        </w:rPr>
        <w:t>Melanie Grant</w:t>
      </w:r>
      <w:r w:rsidRPr="00D45E3C" w:rsidR="00367DF6">
        <w:rPr>
          <w:spacing w:val="-10"/>
          <w:w w:val="105"/>
          <w:sz w:val="24"/>
          <w:szCs w:val="24"/>
        </w:rPr>
        <w:tab/>
      </w:r>
      <w:r w:rsidRPr="00D45E3C" w:rsidR="00367DF6">
        <w:rPr>
          <w:spacing w:val="-6"/>
          <w:w w:val="105"/>
          <w:sz w:val="24"/>
          <w:szCs w:val="24"/>
        </w:rPr>
        <w:t>[Contact Person]</w:t>
      </w:r>
    </w:p>
    <w:p w:rsidRPr="00D45E3C" w:rsidR="00367DF6" w:rsidP="002414A5" w:rsidRDefault="00367DF6" w14:paraId="5E538770" w14:textId="77777777">
      <w:pPr>
        <w:ind w:left="72"/>
        <w:jc w:val="both"/>
        <w:rPr>
          <w:spacing w:val="-4"/>
          <w:w w:val="105"/>
          <w:sz w:val="24"/>
          <w:szCs w:val="24"/>
        </w:rPr>
      </w:pPr>
      <w:r>
        <w:rPr>
          <w:spacing w:val="-4"/>
          <w:w w:val="105"/>
          <w:sz w:val="24"/>
          <w:szCs w:val="24"/>
        </w:rPr>
        <w:t xml:space="preserve">Manager, </w:t>
      </w:r>
      <w:r w:rsidRPr="00D45E3C">
        <w:rPr>
          <w:spacing w:val="-4"/>
          <w:w w:val="105"/>
          <w:sz w:val="24"/>
          <w:szCs w:val="24"/>
        </w:rPr>
        <w:t>Regulated</w:t>
      </w:r>
    </w:p>
    <w:p w:rsidRPr="00D45E3C" w:rsidR="00367DF6" w:rsidP="002414A5" w:rsidRDefault="00367DF6" w14:paraId="457FC235" w14:textId="77777777">
      <w:pPr>
        <w:ind w:left="1080"/>
        <w:jc w:val="both"/>
        <w:rPr>
          <w:spacing w:val="-6"/>
          <w:w w:val="105"/>
          <w:sz w:val="24"/>
          <w:szCs w:val="24"/>
        </w:rPr>
      </w:pPr>
      <w:r w:rsidRPr="00D45E3C">
        <w:rPr>
          <w:spacing w:val="-6"/>
          <w:w w:val="105"/>
          <w:sz w:val="24"/>
          <w:szCs w:val="24"/>
        </w:rPr>
        <w:t>Commodity Sourcing</w:t>
      </w:r>
    </w:p>
    <w:p w:rsidRPr="00EC3F50" w:rsidR="00367DF6" w:rsidP="002414A5" w:rsidRDefault="00367DF6" w14:paraId="514A4205" w14:textId="2FCC64AF">
      <w:pPr>
        <w:tabs>
          <w:tab w:val="right" w:pos="6533"/>
        </w:tabs>
        <w:ind w:left="72"/>
        <w:jc w:val="both"/>
        <w:rPr>
          <w:w w:val="105"/>
          <w:sz w:val="24"/>
          <w:szCs w:val="24"/>
        </w:rPr>
      </w:pPr>
      <w:r w:rsidRPr="00EC3F50">
        <w:rPr>
          <w:spacing w:val="-6"/>
          <w:w w:val="105"/>
          <w:sz w:val="24"/>
          <w:szCs w:val="24"/>
        </w:rPr>
        <w:t>Phone: (</w:t>
      </w:r>
      <w:r w:rsidR="00997C3A">
        <w:rPr>
          <w:spacing w:val="-6"/>
          <w:w w:val="105"/>
          <w:sz w:val="24"/>
          <w:szCs w:val="24"/>
        </w:rPr>
        <w:t>724</w:t>
      </w:r>
      <w:r w:rsidRPr="00EC3F50">
        <w:rPr>
          <w:spacing w:val="-6"/>
          <w:w w:val="105"/>
          <w:sz w:val="24"/>
          <w:szCs w:val="24"/>
        </w:rPr>
        <w:t xml:space="preserve">) </w:t>
      </w:r>
      <w:r w:rsidR="00997C3A">
        <w:rPr>
          <w:spacing w:val="-6"/>
          <w:w w:val="105"/>
          <w:sz w:val="24"/>
          <w:szCs w:val="24"/>
        </w:rPr>
        <w:t>83</w:t>
      </w:r>
      <w:r w:rsidR="006C6B58">
        <w:rPr>
          <w:spacing w:val="-6"/>
          <w:w w:val="105"/>
          <w:sz w:val="24"/>
          <w:szCs w:val="24"/>
        </w:rPr>
        <w:t>0</w:t>
      </w:r>
      <w:r w:rsidR="00FF6FE1">
        <w:rPr>
          <w:spacing w:val="-6"/>
          <w:w w:val="105"/>
          <w:sz w:val="24"/>
          <w:szCs w:val="24"/>
        </w:rPr>
        <w:t>-</w:t>
      </w:r>
      <w:r w:rsidR="006C6B58">
        <w:rPr>
          <w:spacing w:val="-6"/>
          <w:w w:val="105"/>
          <w:sz w:val="24"/>
          <w:szCs w:val="24"/>
        </w:rPr>
        <w:t>55006</w:t>
      </w:r>
      <w:r>
        <w:rPr>
          <w:spacing w:val="-6"/>
          <w:w w:val="105"/>
          <w:sz w:val="24"/>
          <w:szCs w:val="24"/>
        </w:rPr>
        <w:tab/>
      </w:r>
      <w:r w:rsidRPr="00EC3F50">
        <w:rPr>
          <w:w w:val="105"/>
          <w:sz w:val="24"/>
          <w:szCs w:val="24"/>
        </w:rPr>
        <w:t>Phone:</w:t>
      </w:r>
    </w:p>
    <w:p w:rsidRPr="00EC3F50" w:rsidR="00367DF6" w:rsidP="002414A5" w:rsidRDefault="003219C0" w14:paraId="28D3A0B2" w14:textId="77777777">
      <w:pPr>
        <w:tabs>
          <w:tab w:val="left" w:pos="979"/>
          <w:tab w:val="right" w:pos="6293"/>
        </w:tabs>
        <w:ind w:left="72"/>
        <w:jc w:val="both"/>
        <w:rPr>
          <w:w w:val="105"/>
          <w:sz w:val="24"/>
          <w:szCs w:val="24"/>
        </w:rPr>
      </w:pPr>
      <w:r>
        <w:rPr>
          <w:w w:val="105"/>
          <w:sz w:val="24"/>
          <w:szCs w:val="24"/>
        </w:rPr>
        <w:tab/>
      </w:r>
      <w:r>
        <w:rPr>
          <w:w w:val="105"/>
          <w:sz w:val="24"/>
          <w:szCs w:val="24"/>
        </w:rPr>
        <w:tab/>
      </w:r>
      <w:r>
        <w:rPr>
          <w:w w:val="105"/>
          <w:sz w:val="24"/>
          <w:szCs w:val="24"/>
        </w:rPr>
        <w:t>Fax:</w:t>
      </w:r>
    </w:p>
    <w:p w:rsidR="00367DF6" w:rsidP="002414A5" w:rsidRDefault="009A551A" w14:paraId="59C88F33" w14:textId="77777777">
      <w:pPr>
        <w:tabs>
          <w:tab w:val="right" w:pos="6456"/>
        </w:tabs>
        <w:ind w:left="72"/>
        <w:jc w:val="both"/>
        <w:rPr>
          <w:w w:val="105"/>
          <w:sz w:val="24"/>
          <w:szCs w:val="24"/>
          <w:lang w:val="fr-FR"/>
        </w:rPr>
      </w:pPr>
      <w:r>
        <w:rPr>
          <w:sz w:val="24"/>
          <w:szCs w:val="24"/>
        </w:rPr>
        <w:t xml:space="preserve">Email: </w:t>
      </w:r>
      <w:r w:rsidR="00E34CBF">
        <w:rPr>
          <w:sz w:val="24"/>
          <w:szCs w:val="24"/>
        </w:rPr>
        <w:t>feohrec</w:t>
      </w:r>
      <w:r w:rsidRPr="005526AD" w:rsidR="00FF6FE1">
        <w:rPr>
          <w:sz w:val="24"/>
          <w:szCs w:val="24"/>
        </w:rPr>
        <w:t>@firstenergycorp.com</w:t>
      </w:r>
      <w:r w:rsidRPr="00D45E3C" w:rsidR="00367DF6">
        <w:rPr>
          <w:spacing w:val="-6"/>
          <w:w w:val="105"/>
          <w:sz w:val="24"/>
          <w:szCs w:val="24"/>
          <w:lang w:val="fr-FR"/>
        </w:rPr>
        <w:tab/>
      </w:r>
      <w:r w:rsidRPr="00D45E3C" w:rsidR="00367DF6">
        <w:rPr>
          <w:w w:val="105"/>
          <w:sz w:val="24"/>
          <w:szCs w:val="24"/>
          <w:lang w:val="fr-FR"/>
        </w:rPr>
        <w:t>Email</w:t>
      </w:r>
    </w:p>
    <w:p w:rsidRPr="00D45E3C" w:rsidR="00367DF6" w:rsidP="002414A5" w:rsidRDefault="00367DF6" w14:paraId="7E2A7CC1" w14:textId="77777777">
      <w:pPr>
        <w:spacing w:line="480" w:lineRule="auto"/>
        <w:ind w:left="72" w:right="72"/>
        <w:jc w:val="both"/>
        <w:rPr>
          <w:spacing w:val="1"/>
          <w:w w:val="105"/>
          <w:sz w:val="24"/>
          <w:szCs w:val="24"/>
        </w:rPr>
      </w:pPr>
    </w:p>
    <w:p w:rsidRPr="00323DDA" w:rsidR="00367DF6" w:rsidP="001F3C5F" w:rsidRDefault="00367DF6" w14:paraId="3F00E12A" w14:textId="77777777">
      <w:pPr>
        <w:pStyle w:val="ArticleL2"/>
        <w:numPr>
          <w:ilvl w:val="1"/>
          <w:numId w:val="37"/>
        </w:numPr>
        <w:ind w:left="0" w:firstLine="0"/>
        <w:jc w:val="both"/>
        <w:rPr>
          <w:b/>
          <w:u w:val="single"/>
        </w:rPr>
      </w:pPr>
      <w:r w:rsidRPr="00D210A1">
        <w:rPr>
          <w:rFonts w:cs="Times New Roman"/>
          <w:b/>
          <w:bCs/>
          <w:szCs w:val="24"/>
          <w:u w:val="single"/>
        </w:rPr>
        <w:t>Netting and Setoff</w:t>
      </w:r>
      <w:r w:rsidRPr="00D210A1">
        <w:rPr>
          <w:rFonts w:cs="Times New Roman"/>
          <w:bCs/>
          <w:szCs w:val="24"/>
        </w:rPr>
        <w:t>.</w:t>
      </w:r>
      <w:r w:rsidRPr="00D210A1">
        <w:rPr>
          <w:rFonts w:cs="Times New Roman"/>
          <w:bCs/>
          <w:szCs w:val="24"/>
        </w:rPr>
        <w:tab/>
      </w:r>
      <w:r w:rsidRPr="00D210A1">
        <w:rPr>
          <w:rFonts w:cs="Times New Roman"/>
          <w:szCs w:val="24"/>
        </w:rPr>
        <w:t xml:space="preserve">If </w:t>
      </w:r>
      <w:r>
        <w:rPr>
          <w:rFonts w:cs="Times New Roman"/>
          <w:szCs w:val="24"/>
        </w:rPr>
        <w:t xml:space="preserve">Buyer </w:t>
      </w:r>
      <w:r w:rsidRPr="00D210A1">
        <w:rPr>
          <w:rFonts w:cs="Times New Roman"/>
          <w:szCs w:val="24"/>
        </w:rPr>
        <w:t xml:space="preserve">and </w:t>
      </w:r>
      <w:r>
        <w:rPr>
          <w:rFonts w:cs="Times New Roman"/>
          <w:szCs w:val="24"/>
        </w:rPr>
        <w:t>REC Supplier</w:t>
      </w:r>
      <w:r w:rsidRPr="00D210A1">
        <w:rPr>
          <w:rFonts w:cs="Times New Roman"/>
          <w:szCs w:val="24"/>
        </w:rPr>
        <w:t xml:space="preserve"> are required to pay any amount under this Agreement on the same day or in the same month, then such amounts with respect to each Party may be aggregated and the Parties may discharge their obligations to pay through netting, in which case the Party, if any, owing the greater aggregate amount shall pay to the Party owed the difference between the amounts owed. </w:t>
      </w:r>
      <w:r>
        <w:rPr>
          <w:rFonts w:cs="Times New Roman"/>
          <w:szCs w:val="24"/>
        </w:rPr>
        <w:t xml:space="preserve"> </w:t>
      </w:r>
      <w:r w:rsidRPr="00D210A1">
        <w:rPr>
          <w:rFonts w:cs="Times New Roman"/>
          <w:szCs w:val="24"/>
        </w:rPr>
        <w:t xml:space="preserve">Each Party reserves to itself all rights, setoffs, counterclaims, combination of accounts, </w:t>
      </w:r>
      <w:r>
        <w:rPr>
          <w:rFonts w:cs="Times New Roman"/>
          <w:szCs w:val="24"/>
        </w:rPr>
        <w:t>L</w:t>
      </w:r>
      <w:r w:rsidRPr="00D210A1">
        <w:rPr>
          <w:rFonts w:cs="Times New Roman"/>
          <w:szCs w:val="24"/>
        </w:rPr>
        <w:t xml:space="preserve">iens and other remedies and defenses which such Party has or may be entitled to (whether by operation of law or otherwise). </w:t>
      </w:r>
      <w:r>
        <w:rPr>
          <w:rFonts w:cs="Times New Roman"/>
          <w:szCs w:val="24"/>
        </w:rPr>
        <w:t xml:space="preserve"> </w:t>
      </w:r>
      <w:r w:rsidRPr="00D210A1">
        <w:rPr>
          <w:rFonts w:cs="Times New Roman"/>
          <w:szCs w:val="24"/>
        </w:rPr>
        <w:t xml:space="preserve">The obligations to make payments under this Agreement and/or any other </w:t>
      </w:r>
      <w:r w:rsidRPr="00DA32A8">
        <w:rPr>
          <w:rFonts w:cs="Times New Roman"/>
        </w:rPr>
        <w:t>Affiliated REC Agreement</w:t>
      </w:r>
      <w:r w:rsidRPr="00E40C8A">
        <w:rPr>
          <w:rFonts w:cs="Times New Roman"/>
        </w:rPr>
        <w:t xml:space="preserve"> </w:t>
      </w:r>
      <w:r w:rsidRPr="00D210A1">
        <w:rPr>
          <w:rFonts w:cs="Times New Roman"/>
          <w:szCs w:val="24"/>
        </w:rPr>
        <w:t xml:space="preserve">between the </w:t>
      </w:r>
      <w:r>
        <w:rPr>
          <w:rFonts w:cs="Times New Roman"/>
          <w:szCs w:val="24"/>
        </w:rPr>
        <w:t>Buyer</w:t>
      </w:r>
      <w:r w:rsidRPr="00D210A1">
        <w:rPr>
          <w:rFonts w:cs="Times New Roman"/>
          <w:szCs w:val="24"/>
        </w:rPr>
        <w:t xml:space="preserve"> and </w:t>
      </w:r>
      <w:r>
        <w:rPr>
          <w:rFonts w:cs="Times New Roman"/>
          <w:szCs w:val="24"/>
        </w:rPr>
        <w:t>REC Supplier</w:t>
      </w:r>
      <w:r w:rsidRPr="00D210A1">
        <w:rPr>
          <w:rFonts w:cs="Times New Roman"/>
          <w:szCs w:val="24"/>
        </w:rPr>
        <w:t>, if any, may be offset against each other, set off or recouped therefrom.</w:t>
      </w:r>
      <w:r>
        <w:rPr>
          <w:rFonts w:cs="Times New Roman"/>
          <w:szCs w:val="24"/>
        </w:rPr>
        <w:t xml:space="preserve">  </w:t>
      </w:r>
      <w:r w:rsidRPr="00323DDA">
        <w:rPr>
          <w:rFonts w:cs="Times New Roman"/>
          <w:szCs w:val="24"/>
        </w:rPr>
        <w:t>Any setoff shall not be subject to the automatic stay by virtue of Section 362(b) (6) of the Bankruptcy Code.</w:t>
      </w:r>
    </w:p>
    <w:p w:rsidRPr="00103D65" w:rsidR="00367DF6" w:rsidP="001F3C5F" w:rsidRDefault="00367DF6" w14:paraId="1FCAD536" w14:textId="77777777">
      <w:pPr>
        <w:pStyle w:val="ArticleL2"/>
        <w:numPr>
          <w:ilvl w:val="1"/>
          <w:numId w:val="37"/>
        </w:numPr>
        <w:ind w:left="0" w:firstLine="0"/>
        <w:jc w:val="both"/>
        <w:rPr>
          <w:rFonts w:cs="Times New Roman"/>
          <w:szCs w:val="24"/>
        </w:rPr>
      </w:pPr>
      <w:r w:rsidRPr="00103D65">
        <w:rPr>
          <w:rFonts w:cs="Times New Roman"/>
          <w:b/>
          <w:bCs/>
          <w:szCs w:val="24"/>
          <w:u w:val="single"/>
        </w:rPr>
        <w:t>Disputes</w:t>
      </w:r>
      <w:r w:rsidRPr="00103D65">
        <w:rPr>
          <w:rFonts w:cs="Times New Roman"/>
          <w:b/>
          <w:bCs/>
          <w:szCs w:val="24"/>
        </w:rPr>
        <w:t xml:space="preserve">.  </w:t>
      </w:r>
      <w:r w:rsidRPr="00103D65">
        <w:rPr>
          <w:rFonts w:cs="Times New Roman"/>
          <w:szCs w:val="24"/>
        </w:rPr>
        <w:t xml:space="preserve">The </w:t>
      </w:r>
      <w:r>
        <w:rPr>
          <w:rFonts w:cs="Times New Roman"/>
          <w:szCs w:val="24"/>
        </w:rPr>
        <w:t>Buyer</w:t>
      </w:r>
      <w:r w:rsidRPr="00103D65">
        <w:rPr>
          <w:rFonts w:cs="Times New Roman"/>
          <w:szCs w:val="24"/>
        </w:rPr>
        <w:t xml:space="preserve"> and the </w:t>
      </w:r>
      <w:r>
        <w:rPr>
          <w:rFonts w:cs="Times New Roman"/>
          <w:szCs w:val="24"/>
        </w:rPr>
        <w:t>REC</w:t>
      </w:r>
      <w:r w:rsidRPr="00103D65">
        <w:rPr>
          <w:rFonts w:cs="Times New Roman"/>
          <w:szCs w:val="24"/>
        </w:rPr>
        <w:t xml:space="preserve"> Supplier shall use good faith and reasonable commercial efforts to informally resolve all disputes arising out of the implementation of this Agreement.  Any dispute between the </w:t>
      </w:r>
      <w:r>
        <w:rPr>
          <w:rFonts w:cs="Times New Roman"/>
          <w:szCs w:val="24"/>
        </w:rPr>
        <w:t>Buyer</w:t>
      </w:r>
      <w:r w:rsidRPr="00103D65">
        <w:rPr>
          <w:rFonts w:cs="Times New Roman"/>
          <w:szCs w:val="24"/>
        </w:rPr>
        <w:t xml:space="preserve"> and the </w:t>
      </w:r>
      <w:r>
        <w:rPr>
          <w:rFonts w:cs="Times New Roman"/>
          <w:szCs w:val="24"/>
        </w:rPr>
        <w:t>REC</w:t>
      </w:r>
      <w:r w:rsidRPr="00103D65">
        <w:rPr>
          <w:rFonts w:cs="Times New Roman"/>
          <w:szCs w:val="24"/>
        </w:rPr>
        <w:t xml:space="preserve"> Supplier under this Agreement may be referred to a designated senior representative of each of the Parties for resolution on an informal basis as promptly as practicable.</w:t>
      </w:r>
    </w:p>
    <w:p w:rsidRPr="00103D65" w:rsidR="00367DF6" w:rsidP="001F3C5F" w:rsidRDefault="00F663C9" w14:paraId="436240FF" w14:textId="77777777">
      <w:pPr>
        <w:pStyle w:val="ArticleL2"/>
        <w:numPr>
          <w:ilvl w:val="1"/>
          <w:numId w:val="37"/>
        </w:numPr>
        <w:ind w:left="0" w:firstLine="0"/>
        <w:jc w:val="both"/>
        <w:rPr>
          <w:rFonts w:cs="Times New Roman"/>
          <w:b/>
          <w:bCs/>
          <w:szCs w:val="24"/>
        </w:rPr>
      </w:pPr>
      <w:r>
        <w:rPr>
          <w:rFonts w:cs="Times New Roman"/>
          <w:b/>
          <w:bCs/>
          <w:szCs w:val="24"/>
          <w:u w:val="single"/>
        </w:rPr>
        <w:br w:type="page"/>
      </w:r>
      <w:r w:rsidRPr="00103D65" w:rsidR="00367DF6">
        <w:rPr>
          <w:rFonts w:cs="Times New Roman"/>
          <w:b/>
          <w:bCs/>
          <w:szCs w:val="24"/>
          <w:u w:val="single"/>
        </w:rPr>
        <w:t>Compliance with Laws</w:t>
      </w:r>
      <w:r w:rsidRPr="00103D65" w:rsidR="00367DF6">
        <w:rPr>
          <w:rFonts w:cs="Times New Roman"/>
          <w:bCs/>
          <w:szCs w:val="24"/>
        </w:rPr>
        <w:t xml:space="preserve">.  Except as otherwise expressly provided in this Agreement, </w:t>
      </w:r>
      <w:r w:rsidRPr="00103D65" w:rsidR="00367DF6">
        <w:rPr>
          <w:rFonts w:cs="Times New Roman"/>
          <w:szCs w:val="24"/>
        </w:rPr>
        <w:t>each Party shall comply, at its own expense, with the provisions of all laws and any applicable order and/or regulations, or any amendments or supplements thereto, which have been, or may at any time be, issued by a Governmental Authority relating to this Agreement and the transactions hereunder.</w:t>
      </w:r>
      <w:bookmarkStart w:name="_Toc195420959" w:id="72"/>
      <w:bookmarkStart w:name="_Ref181514447" w:id="73"/>
      <w:bookmarkStart w:name="_Toc198647435" w:id="74"/>
    </w:p>
    <w:p w:rsidR="00367DF6" w:rsidP="001F3C5F" w:rsidRDefault="00367DF6" w14:paraId="2B64624F" w14:textId="77777777">
      <w:pPr>
        <w:pStyle w:val="ArticleL2"/>
        <w:numPr>
          <w:ilvl w:val="1"/>
          <w:numId w:val="37"/>
        </w:numPr>
        <w:ind w:left="0" w:firstLine="0"/>
        <w:jc w:val="both"/>
        <w:rPr>
          <w:rFonts w:cs="Times New Roman"/>
          <w:b/>
          <w:bCs/>
          <w:szCs w:val="24"/>
        </w:rPr>
      </w:pPr>
      <w:r w:rsidRPr="002A694E">
        <w:rPr>
          <w:rFonts w:cs="Times New Roman"/>
          <w:b/>
          <w:szCs w:val="24"/>
          <w:u w:val="single"/>
        </w:rPr>
        <w:t>Remedies</w:t>
      </w:r>
      <w:r>
        <w:rPr>
          <w:b/>
          <w:bCs/>
          <w:w w:val="0"/>
          <w:u w:val="single"/>
        </w:rPr>
        <w:t xml:space="preserve"> Cumulative</w:t>
      </w:r>
      <w:r>
        <w:rPr>
          <w:b/>
          <w:bCs/>
          <w:w w:val="0"/>
        </w:rPr>
        <w:t>.</w:t>
      </w:r>
      <w:r>
        <w:rPr>
          <w:w w:val="0"/>
        </w:rPr>
        <w:t xml:space="preserve">  No right or remedy herein conferred upon or reserved to either Party is intended to be exclusive of any other right or remedy, and each and every right and remedy shall be cumulative and in addition to any other right or remedy under this Agreement.</w:t>
      </w:r>
      <w:bookmarkStart w:name="_DV_M635" w:id="75"/>
      <w:bookmarkStart w:name="_Toc195420960" w:id="76"/>
      <w:bookmarkStart w:name="_Ref181514458" w:id="77"/>
      <w:bookmarkStart w:name="_Toc198647436" w:id="78"/>
      <w:bookmarkEnd w:id="72"/>
      <w:bookmarkEnd w:id="73"/>
      <w:bookmarkEnd w:id="74"/>
      <w:bookmarkEnd w:id="75"/>
    </w:p>
    <w:p w:rsidR="00367DF6" w:rsidP="001F3C5F" w:rsidRDefault="00367DF6" w14:paraId="451C4B36" w14:textId="77777777">
      <w:pPr>
        <w:pStyle w:val="ArticleL2"/>
        <w:numPr>
          <w:ilvl w:val="1"/>
          <w:numId w:val="37"/>
        </w:numPr>
        <w:ind w:left="0" w:firstLine="0"/>
        <w:jc w:val="both"/>
        <w:rPr>
          <w:rFonts w:cs="Times New Roman"/>
          <w:b/>
          <w:bCs/>
          <w:szCs w:val="24"/>
        </w:rPr>
      </w:pPr>
      <w:r>
        <w:rPr>
          <w:b/>
          <w:bCs/>
          <w:w w:val="0"/>
          <w:u w:val="single"/>
        </w:rPr>
        <w:t>Binding Effect; Limitation of Benefits</w:t>
      </w:r>
      <w:r>
        <w:rPr>
          <w:w w:val="0"/>
        </w:rPr>
        <w:t xml:space="preserve">.  This Agreement shall be binding upon and shall inure to the benefit of the Parties hereto and, subject to the provisions of Article 7 hereof, their successors and permitted assigns.  Nothing in this Agreement is intended to confer benefits, rights or remedies unto any Person other than the Parties and their permitted successors and assigns, and no third party shall have the right to enforce the provisions of this Agreement.  The </w:t>
      </w:r>
      <w:r>
        <w:rPr>
          <w:rFonts w:cs="Times New Roman"/>
          <w:szCs w:val="24"/>
        </w:rPr>
        <w:t>Buyer</w:t>
      </w:r>
      <w:r>
        <w:rPr>
          <w:w w:val="0"/>
        </w:rPr>
        <w:t xml:space="preserve"> does not, nor should it be construed to, extend its credit or financial support for the benefit of any third parties lending money to or having other transactions with REC Supplier.</w:t>
      </w:r>
      <w:bookmarkEnd w:id="76"/>
      <w:bookmarkEnd w:id="77"/>
      <w:bookmarkEnd w:id="78"/>
    </w:p>
    <w:p w:rsidRPr="00196ACE" w:rsidR="00367DF6" w:rsidP="001F3C5F" w:rsidRDefault="00367DF6" w14:paraId="697E40A3" w14:textId="77777777">
      <w:pPr>
        <w:pStyle w:val="ArticleL2"/>
        <w:numPr>
          <w:ilvl w:val="1"/>
          <w:numId w:val="37"/>
        </w:numPr>
        <w:ind w:left="0" w:firstLine="0"/>
        <w:jc w:val="both"/>
        <w:rPr>
          <w:rFonts w:cs="Times New Roman"/>
          <w:bCs/>
          <w:szCs w:val="24"/>
        </w:rPr>
      </w:pPr>
      <w:r w:rsidRPr="00196ACE">
        <w:rPr>
          <w:rFonts w:cs="Times New Roman"/>
          <w:b/>
          <w:bCs/>
          <w:szCs w:val="24"/>
          <w:u w:val="single"/>
        </w:rPr>
        <w:t>No Partnership or Joint Venture</w:t>
      </w:r>
      <w:r w:rsidRPr="00196ACE">
        <w:rPr>
          <w:rFonts w:cs="Times New Roman"/>
          <w:bCs/>
          <w:szCs w:val="24"/>
        </w:rPr>
        <w:t>.  This Agreement is not intended to create nor shall it be construed to create any partnership or joint v</w:t>
      </w:r>
      <w:r>
        <w:rPr>
          <w:rFonts w:cs="Times New Roman"/>
          <w:bCs/>
          <w:szCs w:val="24"/>
        </w:rPr>
        <w:t xml:space="preserve">enture relationship between </w:t>
      </w:r>
      <w:r>
        <w:rPr>
          <w:rFonts w:cs="Times New Roman"/>
          <w:szCs w:val="24"/>
        </w:rPr>
        <w:t>Buyer</w:t>
      </w:r>
      <w:r>
        <w:rPr>
          <w:rFonts w:cs="Times New Roman"/>
          <w:bCs/>
          <w:szCs w:val="24"/>
        </w:rPr>
        <w:t xml:space="preserve"> </w:t>
      </w:r>
      <w:r w:rsidRPr="00196ACE">
        <w:rPr>
          <w:rFonts w:cs="Times New Roman"/>
          <w:bCs/>
          <w:szCs w:val="24"/>
        </w:rPr>
        <w:t xml:space="preserve">and </w:t>
      </w:r>
      <w:r>
        <w:rPr>
          <w:rFonts w:cs="Times New Roman"/>
          <w:bCs/>
          <w:szCs w:val="24"/>
        </w:rPr>
        <w:t>REC Supplier</w:t>
      </w:r>
      <w:r w:rsidRPr="00196ACE">
        <w:rPr>
          <w:rFonts w:cs="Times New Roman"/>
          <w:bCs/>
          <w:szCs w:val="24"/>
        </w:rPr>
        <w:t xml:space="preserve">, and neither Party hereto shall have the power to bind or obligate the other Party.  Neither Party hereto shall be liable for the payment or performance of any debts, obligations, or liabilities of the other Party, unless expressly assumed in writing herein or otherwise.  </w:t>
      </w:r>
    </w:p>
    <w:p w:rsidR="00367DF6" w:rsidP="001F3C5F" w:rsidRDefault="00367DF6" w14:paraId="2B82AE3E" w14:textId="77777777">
      <w:pPr>
        <w:pStyle w:val="ArticleL2"/>
        <w:numPr>
          <w:ilvl w:val="1"/>
          <w:numId w:val="37"/>
        </w:numPr>
        <w:ind w:left="0" w:firstLine="0"/>
        <w:jc w:val="both"/>
        <w:rPr>
          <w:rFonts w:cs="Times New Roman"/>
          <w:szCs w:val="24"/>
        </w:rPr>
      </w:pPr>
      <w:r w:rsidRPr="00E2459E">
        <w:rPr>
          <w:rFonts w:cs="Times New Roman"/>
          <w:b/>
          <w:szCs w:val="24"/>
          <w:u w:val="single"/>
        </w:rPr>
        <w:t>Auditing</w:t>
      </w:r>
      <w:r>
        <w:rPr>
          <w:rFonts w:ascii="Times New Roman Bold" w:hAnsi="Times New Roman Bold" w:cs="Times New Roman"/>
          <w:b/>
          <w:szCs w:val="24"/>
          <w:u w:val="single"/>
        </w:rPr>
        <w:t xml:space="preserve"> and Records</w:t>
      </w:r>
      <w:r>
        <w:rPr>
          <w:rFonts w:cs="Times New Roman"/>
          <w:szCs w:val="24"/>
        </w:rPr>
        <w:t xml:space="preserve">.  </w:t>
      </w:r>
      <w:r w:rsidRPr="00D210A1">
        <w:rPr>
          <w:rFonts w:cs="Times New Roman"/>
          <w:szCs w:val="24"/>
        </w:rPr>
        <w:t xml:space="preserve">During the Term, </w:t>
      </w:r>
      <w:r>
        <w:rPr>
          <w:rFonts w:cs="Times New Roman"/>
          <w:szCs w:val="24"/>
        </w:rPr>
        <w:t>Buyer</w:t>
      </w:r>
      <w:r w:rsidRPr="00D210A1">
        <w:rPr>
          <w:rFonts w:cs="Times New Roman"/>
          <w:szCs w:val="24"/>
        </w:rPr>
        <w:t xml:space="preserve"> may, at reasonable times and on reasonable notice, audit </w:t>
      </w:r>
      <w:r>
        <w:rPr>
          <w:rFonts w:cs="Times New Roman"/>
          <w:szCs w:val="24"/>
        </w:rPr>
        <w:t>REC Supplier</w:t>
      </w:r>
      <w:r w:rsidRPr="00D210A1">
        <w:rPr>
          <w:rFonts w:cs="Times New Roman"/>
          <w:szCs w:val="24"/>
        </w:rPr>
        <w:t xml:space="preserve">’s records pertaining to </w:t>
      </w:r>
      <w:r>
        <w:rPr>
          <w:rFonts w:cs="Times New Roman"/>
          <w:szCs w:val="24"/>
        </w:rPr>
        <w:t xml:space="preserve">the RECs and this Agreement </w:t>
      </w:r>
      <w:r w:rsidRPr="00D210A1">
        <w:rPr>
          <w:rFonts w:cs="Times New Roman"/>
          <w:szCs w:val="24"/>
        </w:rPr>
        <w:t xml:space="preserve">and </w:t>
      </w:r>
      <w:r>
        <w:rPr>
          <w:rFonts w:cs="Times New Roman"/>
          <w:szCs w:val="24"/>
        </w:rPr>
        <w:t>REC Supplier</w:t>
      </w:r>
      <w:r w:rsidRPr="00D210A1">
        <w:rPr>
          <w:rFonts w:cs="Times New Roman"/>
          <w:szCs w:val="24"/>
        </w:rPr>
        <w:t xml:space="preserve"> shall </w:t>
      </w:r>
      <w:r>
        <w:rPr>
          <w:rFonts w:cs="Times New Roman"/>
          <w:szCs w:val="24"/>
        </w:rPr>
        <w:t xml:space="preserve">keep and </w:t>
      </w:r>
      <w:r w:rsidRPr="00D210A1">
        <w:rPr>
          <w:rFonts w:cs="Times New Roman"/>
          <w:szCs w:val="24"/>
        </w:rPr>
        <w:t xml:space="preserve">maintain </w:t>
      </w:r>
      <w:r>
        <w:rPr>
          <w:rFonts w:cs="Times New Roman"/>
          <w:szCs w:val="24"/>
        </w:rPr>
        <w:t xml:space="preserve">all </w:t>
      </w:r>
      <w:r w:rsidRPr="00D210A1">
        <w:rPr>
          <w:rFonts w:cs="Times New Roman"/>
          <w:szCs w:val="24"/>
        </w:rPr>
        <w:t>reasonable records relating to this Agreement</w:t>
      </w:r>
      <w:r>
        <w:rPr>
          <w:rFonts w:cs="Times New Roman"/>
          <w:szCs w:val="24"/>
        </w:rPr>
        <w:t>, including with respect to those records necessary for performing and verifying any calculations made hereunder, or necessary to verify REC Supplier’s performance hereunder,</w:t>
      </w:r>
      <w:r w:rsidRPr="00D210A1">
        <w:rPr>
          <w:rFonts w:cs="Times New Roman"/>
          <w:szCs w:val="24"/>
        </w:rPr>
        <w:t xml:space="preserve"> for a period of </w:t>
      </w:r>
      <w:r>
        <w:rPr>
          <w:rFonts w:cs="Times New Roman"/>
          <w:szCs w:val="24"/>
        </w:rPr>
        <w:t>3</w:t>
      </w:r>
      <w:r w:rsidRPr="00D210A1">
        <w:rPr>
          <w:rFonts w:cs="Times New Roman"/>
          <w:szCs w:val="24"/>
        </w:rPr>
        <w:t xml:space="preserve"> years following termination of this Agreement.</w:t>
      </w:r>
    </w:p>
    <w:p w:rsidR="00367DF6" w:rsidP="001F3C5F" w:rsidRDefault="00367DF6" w14:paraId="4F63521F" w14:textId="77777777">
      <w:pPr>
        <w:pStyle w:val="ArticleL2"/>
        <w:numPr>
          <w:ilvl w:val="1"/>
          <w:numId w:val="37"/>
        </w:numPr>
        <w:ind w:left="0" w:firstLine="0"/>
        <w:jc w:val="both"/>
        <w:rPr>
          <w:rFonts w:cs="Times New Roman"/>
          <w:szCs w:val="24"/>
        </w:rPr>
      </w:pPr>
      <w:r w:rsidRPr="00A21BBB">
        <w:rPr>
          <w:rFonts w:cs="Times New Roman"/>
          <w:b/>
          <w:szCs w:val="24"/>
          <w:u w:val="single"/>
        </w:rPr>
        <w:t>Survival</w:t>
      </w:r>
      <w:r>
        <w:rPr>
          <w:rFonts w:cs="Times New Roman"/>
          <w:szCs w:val="24"/>
        </w:rPr>
        <w:t xml:space="preserve">.  Except as otherwise expressly provided in this Agreement, </w:t>
      </w:r>
      <w:r w:rsidRPr="003B071E">
        <w:rPr>
          <w:rFonts w:cs="Times New Roman"/>
          <w:szCs w:val="24"/>
        </w:rPr>
        <w:t>obligations, limitations, exclusions and duties which by their nature extend beyond the expiration or termination of this Agreement, as well as any other provisions necessary to interpret the respective rights and obligations of the Parties hereunder, shall survive the expiration or earlier termination of this Agreement.</w:t>
      </w:r>
      <w:bookmarkStart w:name="_Ref181514687" w:id="79"/>
      <w:bookmarkStart w:name="_Toc195420969" w:id="80"/>
      <w:bookmarkStart w:name="_Toc198647445" w:id="81"/>
    </w:p>
    <w:p w:rsidRPr="003E6059" w:rsidR="00367DF6" w:rsidP="00D0698F" w:rsidRDefault="00367DF6" w14:paraId="305241AF" w14:textId="77777777">
      <w:pPr>
        <w:pStyle w:val="ArticleL2"/>
        <w:numPr>
          <w:ilvl w:val="1"/>
          <w:numId w:val="37"/>
        </w:numPr>
        <w:ind w:left="0" w:firstLine="0"/>
        <w:jc w:val="both"/>
        <w:rPr>
          <w:w w:val="0"/>
        </w:rPr>
      </w:pPr>
      <w:r w:rsidRPr="003E6059">
        <w:rPr>
          <w:b/>
          <w:bCs/>
          <w:w w:val="0"/>
          <w:u w:val="single"/>
        </w:rPr>
        <w:t>Counterparts</w:t>
      </w:r>
      <w:r w:rsidRPr="003E6059">
        <w:rPr>
          <w:w w:val="0"/>
        </w:rPr>
        <w:t xml:space="preserve">.  This Agreement may be executed </w:t>
      </w:r>
      <w:r w:rsidRPr="003E6059" w:rsidR="003E6059">
        <w:rPr>
          <w:w w:val="0"/>
        </w:rPr>
        <w:t xml:space="preserve">in </w:t>
      </w:r>
      <w:r w:rsidRPr="003E6059">
        <w:rPr>
          <w:w w:val="0"/>
        </w:rPr>
        <w:t>any number of counterparts, each of which will be deemed an original, but all of which taken together shall constitute one single agreement between the Parties.</w:t>
      </w:r>
      <w:bookmarkStart w:name="_DV_M649" w:id="82"/>
      <w:bookmarkEnd w:id="79"/>
      <w:bookmarkEnd w:id="82"/>
      <w:r w:rsidRPr="003E6059">
        <w:rPr>
          <w:w w:val="0"/>
        </w:rPr>
        <w:t xml:space="preserve">  </w:t>
      </w:r>
      <w:bookmarkEnd w:id="80"/>
      <w:bookmarkEnd w:id="81"/>
      <w:r w:rsidRPr="003E6059" w:rsidR="003E6059">
        <w:rPr>
          <w:w w:val="0"/>
        </w:rPr>
        <w:t xml:space="preserve">Additionally, </w:t>
      </w:r>
      <w:r w:rsidR="003E6059">
        <w:rPr>
          <w:w w:val="0"/>
        </w:rPr>
        <w:t>t</w:t>
      </w:r>
      <w:r w:rsidRPr="003E6059" w:rsidR="003E6059">
        <w:rPr>
          <w:w w:val="0"/>
        </w:rPr>
        <w:t>he parties agree that this agreement may be electronically signed. The parties agree that the electronic signatures appearing on this agreement are the same as handwritten signatures for the purposes of</w:t>
      </w:r>
      <w:r w:rsidR="003E6059">
        <w:rPr>
          <w:w w:val="0"/>
        </w:rPr>
        <w:t xml:space="preserve"> </w:t>
      </w:r>
      <w:r w:rsidRPr="003E6059" w:rsidR="003E6059">
        <w:rPr>
          <w:w w:val="0"/>
        </w:rPr>
        <w:t>validity, enforceability and admissibility.</w:t>
      </w:r>
    </w:p>
    <w:p w:rsidR="00367DF6" w:rsidP="001F3C5F" w:rsidRDefault="00367DF6" w14:paraId="5EAEA8EB" w14:textId="77777777">
      <w:pPr>
        <w:pStyle w:val="ArticleL2"/>
        <w:numPr>
          <w:ilvl w:val="0"/>
          <w:numId w:val="0"/>
        </w:numPr>
        <w:ind w:left="2200" w:hanging="1500"/>
        <w:jc w:val="center"/>
        <w:rPr>
          <w:w w:val="0"/>
        </w:rPr>
      </w:pPr>
    </w:p>
    <w:p w:rsidR="00367DF6" w:rsidP="001F3C5F" w:rsidRDefault="00367DF6" w14:paraId="6D93311C" w14:textId="77777777">
      <w:pPr>
        <w:pStyle w:val="ArticleL2"/>
        <w:numPr>
          <w:ilvl w:val="0"/>
          <w:numId w:val="0"/>
        </w:numPr>
        <w:jc w:val="center"/>
        <w:rPr>
          <w:b/>
        </w:rPr>
      </w:pPr>
      <w:r>
        <w:rPr>
          <w:w w:val="0"/>
        </w:rPr>
        <w:br w:type="page"/>
      </w:r>
      <w:r>
        <w:rPr>
          <w:b/>
        </w:rPr>
        <w:t xml:space="preserve">SIGNATURE PAGE </w:t>
      </w:r>
    </w:p>
    <w:p w:rsidR="00367DF6" w:rsidP="001F3C5F" w:rsidRDefault="00367DF6" w14:paraId="42CFF509" w14:textId="77777777">
      <w:pPr>
        <w:pStyle w:val="ArticleL2"/>
        <w:numPr>
          <w:ilvl w:val="0"/>
          <w:numId w:val="0"/>
        </w:numPr>
        <w:jc w:val="center"/>
        <w:rPr>
          <w:b/>
        </w:rPr>
      </w:pPr>
    </w:p>
    <w:p w:rsidRPr="00E83CCC" w:rsidR="00367DF6" w:rsidP="001F3C5F" w:rsidRDefault="00367DF6" w14:paraId="3EF82978" w14:textId="77777777">
      <w:pPr>
        <w:pStyle w:val="ArticleL2"/>
        <w:numPr>
          <w:ilvl w:val="0"/>
          <w:numId w:val="0"/>
        </w:numPr>
        <w:jc w:val="both"/>
      </w:pPr>
      <w:r>
        <w:rPr>
          <w:b/>
        </w:rPr>
        <w:tab/>
      </w:r>
      <w:r w:rsidRPr="00E83CCC">
        <w:rPr>
          <w:b/>
        </w:rPr>
        <w:t>IN WITNESS WHEREOF,</w:t>
      </w:r>
      <w:r w:rsidRPr="00E83CCC">
        <w:t xml:space="preserve"> the Parties hereto have caused this Agreement to be executed by their duly authorized representatives as of </w:t>
      </w:r>
      <w:r>
        <w:t>the date indicated below</w:t>
      </w:r>
      <w:r w:rsidRPr="00E83CCC">
        <w:t>.</w:t>
      </w:r>
    </w:p>
    <w:p w:rsidR="00367DF6" w:rsidP="001F3C5F" w:rsidRDefault="00367DF6" w14:paraId="515BBA35" w14:textId="77777777">
      <w:pPr>
        <w:suppressAutoHyphens/>
        <w:jc w:val="both"/>
        <w:rPr>
          <w:b/>
          <w:sz w:val="24"/>
        </w:rPr>
      </w:pPr>
    </w:p>
    <w:p w:rsidR="00367DF6" w:rsidP="001F3C5F" w:rsidRDefault="00367DF6" w14:paraId="47036662" w14:textId="77777777">
      <w:pPr>
        <w:spacing w:line="480" w:lineRule="auto"/>
        <w:jc w:val="center"/>
        <w:rPr>
          <w:b/>
          <w:sz w:val="24"/>
        </w:rPr>
      </w:pPr>
    </w:p>
    <w:p w:rsidR="00367DF6" w:rsidP="001F3C5F" w:rsidRDefault="00367DF6" w14:paraId="687BA35A" w14:textId="77777777">
      <w:pPr>
        <w:spacing w:line="480" w:lineRule="auto"/>
        <w:jc w:val="center"/>
        <w:rPr>
          <w:sz w:val="24"/>
        </w:rPr>
      </w:pPr>
      <w:r w:rsidRPr="004C5C7A">
        <w:rPr>
          <w:sz w:val="24"/>
        </w:rPr>
        <w:t>FIRSTENERGY SERVICE COMPANY, AS AGENT FOR</w:t>
      </w:r>
      <w:r>
        <w:rPr>
          <w:sz w:val="24"/>
        </w:rPr>
        <w:t xml:space="preserve"> </w:t>
      </w:r>
    </w:p>
    <w:p w:rsidR="002778A1" w:rsidP="001F3C5F" w:rsidRDefault="00367DF6" w14:paraId="6A36A728" w14:textId="77777777">
      <w:pPr>
        <w:spacing w:line="480" w:lineRule="auto"/>
        <w:jc w:val="center"/>
        <w:rPr>
          <w:sz w:val="24"/>
        </w:rPr>
      </w:pPr>
      <w:r w:rsidRPr="004C5C7A">
        <w:rPr>
          <w:sz w:val="24"/>
        </w:rPr>
        <w:t xml:space="preserve">THE </w:t>
      </w:r>
      <w:r w:rsidR="00D931E7">
        <w:rPr>
          <w:sz w:val="24"/>
        </w:rPr>
        <w:t xml:space="preserve">CLEVELAND ELECTRIC </w:t>
      </w:r>
      <w:r w:rsidRPr="004C5C7A">
        <w:rPr>
          <w:sz w:val="24"/>
        </w:rPr>
        <w:t>ILLUMINATING COMPANY</w:t>
      </w:r>
      <w:r>
        <w:rPr>
          <w:sz w:val="24"/>
        </w:rPr>
        <w:t xml:space="preserve">, </w:t>
      </w:r>
      <w:r w:rsidRPr="004C5C7A">
        <w:rPr>
          <w:sz w:val="24"/>
        </w:rPr>
        <w:t>OHIO EDISON COMPANY</w:t>
      </w:r>
      <w:r w:rsidR="000D454E">
        <w:rPr>
          <w:sz w:val="24"/>
        </w:rPr>
        <w:t>,</w:t>
      </w:r>
      <w:r w:rsidRPr="004C5C7A">
        <w:rPr>
          <w:sz w:val="24"/>
        </w:rPr>
        <w:t xml:space="preserve"> </w:t>
      </w:r>
      <w:r w:rsidR="00D2622D">
        <w:rPr>
          <w:sz w:val="24"/>
        </w:rPr>
        <w:t>AND</w:t>
      </w:r>
    </w:p>
    <w:p w:rsidR="00367DF6" w:rsidP="001F3C5F" w:rsidRDefault="006B336C" w14:paraId="4DB7A636" w14:textId="77777777">
      <w:pPr>
        <w:spacing w:line="480" w:lineRule="auto"/>
        <w:jc w:val="center"/>
        <w:rPr>
          <w:sz w:val="24"/>
        </w:rPr>
      </w:pPr>
      <w:r>
        <w:rPr>
          <w:sz w:val="24"/>
        </w:rPr>
        <w:t xml:space="preserve">THE </w:t>
      </w:r>
      <w:r w:rsidRPr="004C5C7A" w:rsidR="00367DF6">
        <w:rPr>
          <w:sz w:val="24"/>
        </w:rPr>
        <w:t>TOLEDO</w:t>
      </w:r>
      <w:r w:rsidR="00367DF6">
        <w:rPr>
          <w:sz w:val="24"/>
        </w:rPr>
        <w:t xml:space="preserve"> </w:t>
      </w:r>
      <w:r w:rsidRPr="004C5C7A" w:rsidR="00367DF6">
        <w:rPr>
          <w:sz w:val="24"/>
        </w:rPr>
        <w:t>EDISON COMPANY</w:t>
      </w:r>
    </w:p>
    <w:p w:rsidR="002C1409" w:rsidP="001F3C5F" w:rsidRDefault="002C1409" w14:paraId="1970490D" w14:textId="77777777">
      <w:pPr>
        <w:spacing w:line="480" w:lineRule="auto"/>
        <w:jc w:val="center"/>
        <w:rPr>
          <w:sz w:val="24"/>
        </w:rPr>
      </w:pPr>
    </w:p>
    <w:p w:rsidR="002C1409" w:rsidP="001F3C5F" w:rsidRDefault="002C1409" w14:paraId="03AF2CA0" w14:textId="77777777">
      <w:pPr>
        <w:spacing w:line="480" w:lineRule="auto"/>
        <w:jc w:val="center"/>
        <w:rPr>
          <w:sz w:val="24"/>
        </w:rPr>
      </w:pPr>
    </w:p>
    <w:p w:rsidR="00D2622D" w:rsidP="001F3C5F" w:rsidRDefault="00D2622D" w14:paraId="724FB2BD" w14:textId="77777777">
      <w:pPr>
        <w:spacing w:line="480" w:lineRule="auto"/>
        <w:jc w:val="center"/>
        <w:rPr>
          <w:sz w:val="24"/>
        </w:rPr>
      </w:pPr>
    </w:p>
    <w:p w:rsidR="00D2622D" w:rsidP="00ED7F8B" w:rsidRDefault="002C1409" w14:paraId="7688FAD6" w14:textId="77777777">
      <w:pPr>
        <w:spacing w:line="480" w:lineRule="auto"/>
        <w:jc w:val="center"/>
        <w:rPr>
          <w:sz w:val="24"/>
        </w:rPr>
      </w:pPr>
      <w:r>
        <w:rPr>
          <w:sz w:val="24"/>
        </w:rPr>
        <w:t>FIRSTENERGY SERVICE COMPANY</w:t>
      </w:r>
      <w:r w:rsidR="00D2622D">
        <w:rPr>
          <w:sz w:val="24"/>
        </w:rPr>
        <w:tab/>
      </w:r>
      <w:r w:rsidR="00D2622D">
        <w:rPr>
          <w:sz w:val="24"/>
        </w:rPr>
        <w:tab/>
      </w:r>
      <w:r w:rsidR="00BC22CA">
        <w:rPr>
          <w:sz w:val="24"/>
        </w:rPr>
        <w:tab/>
      </w:r>
    </w:p>
    <w:p w:rsidRPr="00E83CCC" w:rsidR="002778A1" w:rsidP="00ED7F8B" w:rsidRDefault="002778A1" w14:paraId="000BDF74" w14:textId="77777777">
      <w:pPr>
        <w:pStyle w:val="Heading6"/>
        <w:jc w:val="center"/>
        <w:rPr>
          <w:b w:val="0"/>
          <w:sz w:val="24"/>
          <w:szCs w:val="24"/>
        </w:rPr>
      </w:pPr>
      <w:r w:rsidRPr="00E83CCC">
        <w:rPr>
          <w:b w:val="0"/>
          <w:sz w:val="24"/>
          <w:szCs w:val="24"/>
        </w:rPr>
        <w:t>By:  ____________________________</w:t>
      </w:r>
      <w:r w:rsidR="00D2622D">
        <w:rPr>
          <w:b w:val="0"/>
          <w:sz w:val="24"/>
          <w:szCs w:val="24"/>
        </w:rPr>
        <w:tab/>
      </w:r>
      <w:r w:rsidR="00D2622D">
        <w:rPr>
          <w:b w:val="0"/>
          <w:sz w:val="24"/>
          <w:szCs w:val="24"/>
        </w:rPr>
        <w:tab/>
      </w:r>
    </w:p>
    <w:p w:rsidR="002778A1" w:rsidP="00ED7F8B" w:rsidRDefault="002778A1" w14:paraId="6288146B" w14:textId="77777777">
      <w:pPr>
        <w:suppressAutoHyphens/>
        <w:ind w:left="1440" w:firstLine="720"/>
        <w:rPr>
          <w:sz w:val="24"/>
        </w:rPr>
      </w:pPr>
      <w:r w:rsidRPr="00E83CCC">
        <w:rPr>
          <w:sz w:val="24"/>
        </w:rPr>
        <w:t>Name:</w:t>
      </w:r>
      <w:r>
        <w:rPr>
          <w:sz w:val="24"/>
        </w:rPr>
        <w:t xml:space="preserve"> </w:t>
      </w:r>
      <w:r w:rsidR="00D2622D">
        <w:rPr>
          <w:sz w:val="24"/>
        </w:rPr>
        <w:tab/>
      </w:r>
      <w:r w:rsidR="00D2622D">
        <w:rPr>
          <w:sz w:val="24"/>
        </w:rPr>
        <w:tab/>
      </w:r>
      <w:r w:rsidR="00D2622D">
        <w:rPr>
          <w:sz w:val="24"/>
        </w:rPr>
        <w:tab/>
      </w:r>
      <w:r w:rsidR="00D2622D">
        <w:rPr>
          <w:sz w:val="24"/>
        </w:rPr>
        <w:tab/>
      </w:r>
    </w:p>
    <w:p w:rsidR="002778A1" w:rsidP="00ED7F8B" w:rsidRDefault="002778A1" w14:paraId="19843E51" w14:textId="77777777">
      <w:pPr>
        <w:suppressAutoHyphens/>
        <w:ind w:left="1440" w:firstLine="720"/>
        <w:rPr>
          <w:sz w:val="24"/>
        </w:rPr>
      </w:pPr>
      <w:r w:rsidRPr="00E83CCC">
        <w:rPr>
          <w:sz w:val="24"/>
        </w:rPr>
        <w:t>Title:</w:t>
      </w:r>
      <w:r w:rsidRPr="00E83CCC">
        <w:rPr>
          <w:sz w:val="24"/>
        </w:rPr>
        <w:tab/>
      </w:r>
      <w:r w:rsidR="00D2622D">
        <w:rPr>
          <w:sz w:val="24"/>
        </w:rPr>
        <w:tab/>
      </w:r>
      <w:r w:rsidR="00D2622D">
        <w:rPr>
          <w:sz w:val="24"/>
        </w:rPr>
        <w:tab/>
      </w:r>
    </w:p>
    <w:p w:rsidR="00D2622D" w:rsidP="00ED7F8B" w:rsidRDefault="00D2622D" w14:paraId="01576AB1" w14:textId="77777777">
      <w:pPr>
        <w:suppressAutoHyphens/>
        <w:jc w:val="center"/>
        <w:rPr>
          <w:sz w:val="24"/>
        </w:rPr>
      </w:pPr>
    </w:p>
    <w:p w:rsidRPr="00E83CCC" w:rsidR="00D2622D" w:rsidP="00ED7F8B" w:rsidRDefault="00D2622D" w14:paraId="11A4C3CC" w14:textId="77777777">
      <w:pPr>
        <w:suppressAutoHyphens/>
        <w:jc w:val="center"/>
        <w:rPr>
          <w:b/>
          <w:sz w:val="24"/>
        </w:rPr>
      </w:pPr>
      <w:r>
        <w:rPr>
          <w:sz w:val="24"/>
        </w:rPr>
        <w:t xml:space="preserve">Date:  </w:t>
      </w:r>
      <w:r>
        <w:rPr>
          <w:sz w:val="24"/>
        </w:rPr>
        <w:tab/>
      </w:r>
      <w:r>
        <w:rPr>
          <w:sz w:val="24"/>
        </w:rPr>
        <w:t>__________________________</w:t>
      </w:r>
      <w:r>
        <w:rPr>
          <w:sz w:val="24"/>
        </w:rPr>
        <w:tab/>
      </w:r>
      <w:r>
        <w:rPr>
          <w:sz w:val="24"/>
        </w:rPr>
        <w:tab/>
      </w:r>
    </w:p>
    <w:p w:rsidR="002778A1" w:rsidP="002778A1" w:rsidRDefault="002778A1" w14:paraId="78F82520" w14:textId="77777777">
      <w:pPr>
        <w:suppressAutoHyphens/>
        <w:spacing w:line="480" w:lineRule="auto"/>
        <w:ind w:left="2160"/>
        <w:rPr>
          <w:sz w:val="24"/>
        </w:rPr>
      </w:pPr>
    </w:p>
    <w:p w:rsidRPr="00E83CCC" w:rsidR="00367DF6" w:rsidP="001F3C5F" w:rsidRDefault="00367DF6" w14:paraId="62B534EC" w14:textId="77777777">
      <w:pPr>
        <w:suppressAutoHyphens/>
        <w:jc w:val="both"/>
        <w:rPr>
          <w:b/>
          <w:sz w:val="24"/>
        </w:rPr>
      </w:pPr>
    </w:p>
    <w:p w:rsidR="009E5038" w:rsidP="001F3C5F" w:rsidRDefault="009E5038" w14:paraId="5CBC205E" w14:textId="77777777">
      <w:pPr>
        <w:suppressAutoHyphens/>
        <w:spacing w:line="480" w:lineRule="auto"/>
        <w:jc w:val="both"/>
        <w:rPr>
          <w:sz w:val="24"/>
        </w:rPr>
      </w:pPr>
    </w:p>
    <w:p w:rsidR="002C1409" w:rsidP="001F3C5F" w:rsidRDefault="002C1409" w14:paraId="38329FCC" w14:textId="77777777">
      <w:pPr>
        <w:suppressAutoHyphens/>
        <w:spacing w:line="480" w:lineRule="auto"/>
        <w:jc w:val="both"/>
        <w:rPr>
          <w:sz w:val="24"/>
        </w:rPr>
      </w:pPr>
    </w:p>
    <w:p w:rsidR="002C1409" w:rsidP="001F3C5F" w:rsidRDefault="002C1409" w14:paraId="0929334C" w14:textId="77777777">
      <w:pPr>
        <w:suppressAutoHyphens/>
        <w:spacing w:line="480" w:lineRule="auto"/>
        <w:jc w:val="both"/>
        <w:rPr>
          <w:sz w:val="24"/>
        </w:rPr>
      </w:pPr>
    </w:p>
    <w:p w:rsidR="002C1409" w:rsidP="001F3C5F" w:rsidRDefault="002C1409" w14:paraId="0CA1AA74" w14:textId="77777777">
      <w:pPr>
        <w:suppressAutoHyphens/>
        <w:spacing w:line="480" w:lineRule="auto"/>
        <w:jc w:val="both"/>
        <w:rPr>
          <w:sz w:val="24"/>
        </w:rPr>
      </w:pPr>
    </w:p>
    <w:p w:rsidR="002C1409" w:rsidP="001F3C5F" w:rsidRDefault="002C1409" w14:paraId="3114CE54" w14:textId="77777777">
      <w:pPr>
        <w:suppressAutoHyphens/>
        <w:spacing w:line="480" w:lineRule="auto"/>
        <w:jc w:val="both"/>
        <w:rPr>
          <w:sz w:val="24"/>
        </w:rPr>
      </w:pPr>
    </w:p>
    <w:p w:rsidR="002C1409" w:rsidP="001F3C5F" w:rsidRDefault="002C1409" w14:paraId="063C2A1C" w14:textId="77777777">
      <w:pPr>
        <w:suppressAutoHyphens/>
        <w:spacing w:line="480" w:lineRule="auto"/>
        <w:jc w:val="both"/>
        <w:rPr>
          <w:sz w:val="24"/>
        </w:rPr>
      </w:pPr>
    </w:p>
    <w:p w:rsidR="009E5038" w:rsidP="001F3C5F" w:rsidRDefault="009E5038" w14:paraId="4D28337C" w14:textId="77777777">
      <w:pPr>
        <w:suppressAutoHyphens/>
        <w:spacing w:line="480" w:lineRule="auto"/>
        <w:jc w:val="both"/>
        <w:rPr>
          <w:sz w:val="24"/>
        </w:rPr>
      </w:pPr>
    </w:p>
    <w:p w:rsidRPr="00E83CCC" w:rsidR="00367DF6" w:rsidP="001F3C5F" w:rsidRDefault="00367DF6" w14:paraId="1A4C088C" w14:textId="77777777">
      <w:pPr>
        <w:suppressAutoHyphens/>
        <w:spacing w:line="480" w:lineRule="auto"/>
        <w:jc w:val="center"/>
        <w:rPr>
          <w:sz w:val="24"/>
        </w:rPr>
      </w:pPr>
    </w:p>
    <w:p w:rsidR="00367DF6" w:rsidP="001F3C5F" w:rsidRDefault="00367DF6" w14:paraId="71F096EF" w14:textId="77777777">
      <w:pPr>
        <w:pStyle w:val="ArticleL2"/>
        <w:numPr>
          <w:ilvl w:val="0"/>
          <w:numId w:val="0"/>
        </w:numPr>
        <w:jc w:val="center"/>
        <w:rPr>
          <w:b/>
        </w:rPr>
      </w:pPr>
      <w:r>
        <w:rPr>
          <w:b/>
        </w:rPr>
        <w:t xml:space="preserve">SIGNATURE PAGE </w:t>
      </w:r>
    </w:p>
    <w:p w:rsidR="00367DF6" w:rsidP="001F3C5F" w:rsidRDefault="00367DF6" w14:paraId="35DB31E1" w14:textId="77777777">
      <w:pPr>
        <w:autoSpaceDE w:val="0"/>
        <w:autoSpaceDN w:val="0"/>
        <w:adjustRightInd w:val="0"/>
        <w:jc w:val="center"/>
        <w:rPr>
          <w:sz w:val="24"/>
        </w:rPr>
      </w:pPr>
    </w:p>
    <w:p w:rsidR="00367DF6" w:rsidP="001F3C5F" w:rsidRDefault="00367DF6" w14:paraId="351563AC" w14:textId="77777777">
      <w:pPr>
        <w:autoSpaceDE w:val="0"/>
        <w:autoSpaceDN w:val="0"/>
        <w:adjustRightInd w:val="0"/>
        <w:jc w:val="center"/>
        <w:rPr>
          <w:sz w:val="24"/>
        </w:rPr>
      </w:pPr>
    </w:p>
    <w:p w:rsidRPr="00E83CCC" w:rsidR="00367DF6" w:rsidP="001F3C5F" w:rsidRDefault="00367DF6" w14:paraId="109D9CA6" w14:textId="77777777">
      <w:pPr>
        <w:autoSpaceDE w:val="0"/>
        <w:autoSpaceDN w:val="0"/>
        <w:adjustRightInd w:val="0"/>
        <w:jc w:val="both"/>
        <w:rPr>
          <w:sz w:val="24"/>
        </w:rPr>
      </w:pPr>
      <w:r>
        <w:rPr>
          <w:sz w:val="24"/>
        </w:rPr>
        <w:tab/>
      </w:r>
      <w:r w:rsidRPr="00E83CCC">
        <w:rPr>
          <w:b/>
          <w:sz w:val="24"/>
        </w:rPr>
        <w:t>IN WITNESS WHEREOF,</w:t>
      </w:r>
      <w:r w:rsidRPr="00E83CCC">
        <w:rPr>
          <w:sz w:val="24"/>
        </w:rPr>
        <w:t xml:space="preserve"> the Parties hereto have caused this Agreement to be executed by their duly authorized representatives as of </w:t>
      </w:r>
      <w:r>
        <w:rPr>
          <w:sz w:val="24"/>
        </w:rPr>
        <w:t xml:space="preserve">the </w:t>
      </w:r>
      <w:r w:rsidRPr="00BD361F">
        <w:rPr>
          <w:sz w:val="24"/>
        </w:rPr>
        <w:t>date indicated below.</w:t>
      </w:r>
    </w:p>
    <w:p w:rsidR="00367DF6" w:rsidP="001F3C5F" w:rsidRDefault="00367DF6" w14:paraId="098F33A5" w14:textId="77777777">
      <w:pPr>
        <w:suppressAutoHyphens/>
        <w:spacing w:line="480" w:lineRule="auto"/>
        <w:jc w:val="both"/>
        <w:rPr>
          <w:sz w:val="24"/>
        </w:rPr>
      </w:pPr>
    </w:p>
    <w:p w:rsidRPr="00E83CCC" w:rsidR="00367DF6" w:rsidP="00BE0B4B" w:rsidRDefault="00367DF6" w14:paraId="55BD0247" w14:textId="77777777">
      <w:pPr>
        <w:suppressAutoHyphens/>
        <w:spacing w:line="480" w:lineRule="auto"/>
        <w:jc w:val="center"/>
        <w:rPr>
          <w:sz w:val="24"/>
        </w:rPr>
      </w:pPr>
      <w:r w:rsidRPr="00E83CCC">
        <w:rPr>
          <w:sz w:val="24"/>
          <w:highlight w:val="lightGray"/>
        </w:rPr>
        <w:t xml:space="preserve">[Insert </w:t>
      </w:r>
      <w:r>
        <w:rPr>
          <w:sz w:val="24"/>
          <w:highlight w:val="lightGray"/>
        </w:rPr>
        <w:t>REC</w:t>
      </w:r>
      <w:r w:rsidRPr="00E83CCC">
        <w:rPr>
          <w:sz w:val="24"/>
          <w:highlight w:val="lightGray"/>
        </w:rPr>
        <w:t xml:space="preserve"> Supplier Name]</w:t>
      </w:r>
    </w:p>
    <w:p w:rsidRPr="00E83CCC" w:rsidR="00367DF6" w:rsidP="001F3C5F" w:rsidRDefault="00367DF6" w14:paraId="4F0D469E" w14:textId="77777777">
      <w:pPr>
        <w:suppressAutoHyphens/>
        <w:jc w:val="both"/>
        <w:rPr>
          <w:b/>
          <w:sz w:val="24"/>
        </w:rPr>
      </w:pPr>
    </w:p>
    <w:p w:rsidRPr="00E83CCC" w:rsidR="00367DF6" w:rsidP="00BE0B4B" w:rsidRDefault="00367DF6" w14:paraId="4B5AF9A8" w14:textId="77777777">
      <w:pPr>
        <w:pStyle w:val="Heading6"/>
        <w:jc w:val="center"/>
        <w:rPr>
          <w:b w:val="0"/>
          <w:sz w:val="24"/>
          <w:szCs w:val="24"/>
        </w:rPr>
      </w:pPr>
      <w:r w:rsidRPr="00E83CCC">
        <w:rPr>
          <w:b w:val="0"/>
          <w:sz w:val="24"/>
          <w:szCs w:val="24"/>
        </w:rPr>
        <w:t>By:  ____________________________</w:t>
      </w:r>
    </w:p>
    <w:p w:rsidRPr="00E83CCC" w:rsidR="00367DF6" w:rsidP="001F3C5F" w:rsidRDefault="00367DF6" w14:paraId="7C288F33" w14:textId="77777777">
      <w:pPr>
        <w:rPr>
          <w:sz w:val="24"/>
        </w:rPr>
      </w:pPr>
    </w:p>
    <w:p w:rsidRPr="00E83CCC" w:rsidR="00367DF6" w:rsidP="00BE0B4B" w:rsidRDefault="00367DF6" w14:paraId="3B0A8A51" w14:textId="77777777">
      <w:pPr>
        <w:suppressAutoHyphens/>
        <w:ind w:left="3600"/>
        <w:jc w:val="both"/>
        <w:rPr>
          <w:b/>
          <w:sz w:val="24"/>
        </w:rPr>
      </w:pPr>
      <w:r w:rsidRPr="00E83CCC">
        <w:rPr>
          <w:sz w:val="24"/>
        </w:rPr>
        <w:t>Name:</w:t>
      </w:r>
      <w:r w:rsidRPr="00E83CCC">
        <w:rPr>
          <w:sz w:val="24"/>
        </w:rPr>
        <w:tab/>
      </w:r>
      <w:r w:rsidRPr="00E83CCC">
        <w:rPr>
          <w:sz w:val="24"/>
          <w:highlight w:val="lightGray"/>
        </w:rPr>
        <w:t>[Insert Name]</w:t>
      </w:r>
    </w:p>
    <w:p w:rsidRPr="00E83CCC" w:rsidR="00367DF6" w:rsidP="00BE0B4B" w:rsidRDefault="00367DF6" w14:paraId="1E6929C2" w14:textId="77777777">
      <w:pPr>
        <w:suppressAutoHyphens/>
        <w:ind w:left="3600"/>
        <w:jc w:val="both"/>
        <w:rPr>
          <w:b/>
          <w:sz w:val="24"/>
        </w:rPr>
      </w:pPr>
      <w:r w:rsidRPr="00E83CCC">
        <w:rPr>
          <w:sz w:val="24"/>
        </w:rPr>
        <w:t>Title:</w:t>
      </w:r>
      <w:r w:rsidRPr="00E83CCC">
        <w:rPr>
          <w:sz w:val="24"/>
        </w:rPr>
        <w:tab/>
      </w:r>
      <w:r w:rsidRPr="00E83CCC">
        <w:rPr>
          <w:sz w:val="24"/>
          <w:highlight w:val="lightGray"/>
        </w:rPr>
        <w:t>[Insert Title]</w:t>
      </w:r>
    </w:p>
    <w:p w:rsidRPr="00E83CCC" w:rsidR="00367DF6" w:rsidP="00BE0B4B" w:rsidRDefault="00367DF6" w14:paraId="4373B345" w14:textId="77777777">
      <w:pPr>
        <w:jc w:val="both"/>
        <w:rPr>
          <w:sz w:val="24"/>
        </w:rPr>
      </w:pPr>
      <w:bookmarkStart w:name="_DV_M1072" w:id="83"/>
      <w:bookmarkStart w:name="_DV_M1073" w:id="84"/>
      <w:bookmarkStart w:name="_DV_M1075" w:id="85"/>
      <w:bookmarkStart w:name="_DV_M1076" w:id="86"/>
      <w:bookmarkStart w:name="_DV_M1077" w:id="87"/>
      <w:bookmarkStart w:name="_DV_M1078" w:id="88"/>
      <w:bookmarkStart w:name="_DV_M1079" w:id="89"/>
      <w:bookmarkStart w:name="_DV_M1080" w:id="90"/>
      <w:bookmarkStart w:name="_DV_M1085" w:id="91"/>
      <w:bookmarkEnd w:id="83"/>
      <w:bookmarkEnd w:id="84"/>
      <w:bookmarkEnd w:id="85"/>
      <w:bookmarkEnd w:id="86"/>
      <w:bookmarkEnd w:id="87"/>
      <w:bookmarkEnd w:id="88"/>
      <w:bookmarkEnd w:id="89"/>
      <w:bookmarkEnd w:id="90"/>
      <w:bookmarkEnd w:id="91"/>
    </w:p>
    <w:p w:rsidR="00367DF6" w:rsidP="00BE0B4B" w:rsidRDefault="00367DF6" w14:paraId="48B135F5" w14:textId="77777777">
      <w:pPr>
        <w:suppressAutoHyphens/>
        <w:spacing w:line="480" w:lineRule="auto"/>
        <w:ind w:left="3600"/>
        <w:jc w:val="both"/>
        <w:rPr>
          <w:sz w:val="24"/>
        </w:rPr>
      </w:pPr>
      <w:r>
        <w:rPr>
          <w:sz w:val="24"/>
        </w:rPr>
        <w:t>Date:_______________</w:t>
      </w:r>
    </w:p>
    <w:p w:rsidRPr="00E83CCC" w:rsidR="00367DF6" w:rsidP="001F3C5F" w:rsidRDefault="00367DF6" w14:paraId="516FD451" w14:textId="77777777">
      <w:pPr>
        <w:keepNext/>
        <w:jc w:val="both"/>
        <w:rPr>
          <w:b/>
          <w:sz w:val="24"/>
        </w:rPr>
      </w:pPr>
    </w:p>
    <w:p w:rsidR="00367DF6" w:rsidP="001F3C5F" w:rsidRDefault="00367DF6" w14:paraId="4A30F8DF" w14:textId="77777777">
      <w:pPr>
        <w:spacing w:after="60"/>
        <w:ind w:left="360" w:hanging="360"/>
        <w:jc w:val="both"/>
        <w:rPr>
          <w:sz w:val="24"/>
        </w:rPr>
      </w:pPr>
    </w:p>
    <w:p w:rsidR="00367DF6" w:rsidP="001F3C5F" w:rsidRDefault="00367DF6" w14:paraId="53C86DDC" w14:textId="77777777">
      <w:pPr>
        <w:spacing w:after="60"/>
        <w:ind w:left="360" w:hanging="360"/>
        <w:jc w:val="both"/>
        <w:rPr>
          <w:sz w:val="24"/>
        </w:rPr>
      </w:pPr>
    </w:p>
    <w:p w:rsidR="00367DF6" w:rsidP="001F3C5F" w:rsidRDefault="00367DF6" w14:paraId="4B2B6B83" w14:textId="77777777">
      <w:pPr>
        <w:pStyle w:val="ArticleL2"/>
        <w:numPr>
          <w:ilvl w:val="0"/>
          <w:numId w:val="0"/>
        </w:numPr>
        <w:jc w:val="center"/>
        <w:rPr>
          <w:w w:val="0"/>
        </w:rPr>
      </w:pPr>
      <w:r>
        <w:rPr>
          <w:w w:val="0"/>
        </w:rPr>
        <w:t>[The Remainder Of This Page Is Intentionally Blank]</w:t>
      </w:r>
    </w:p>
    <w:p w:rsidRPr="00E83CCC" w:rsidR="00367DF6" w:rsidP="001F3C5F" w:rsidRDefault="00367DF6" w14:paraId="5BC84B38" w14:textId="77777777">
      <w:pPr>
        <w:spacing w:after="60"/>
        <w:ind w:left="360" w:hanging="360"/>
        <w:jc w:val="center"/>
        <w:rPr>
          <w:sz w:val="24"/>
        </w:rPr>
      </w:pPr>
    </w:p>
    <w:p w:rsidR="00367DF6" w:rsidP="001F3C5F" w:rsidRDefault="00367DF6" w14:paraId="2DFA79E3" w14:textId="77777777">
      <w:pPr>
        <w:jc w:val="center"/>
        <w:outlineLvl w:val="3"/>
        <w:rPr>
          <w:b/>
          <w:sz w:val="24"/>
        </w:rPr>
        <w:sectPr w:rsidR="00367DF6" w:rsidSect="00BB30CD">
          <w:pgSz w:w="12240" w:h="15840" w:orient="portrait" w:code="1"/>
          <w:pgMar w:top="1440" w:right="1440" w:bottom="1440" w:left="1440" w:header="720" w:footer="720" w:gutter="0"/>
          <w:pgNumType w:start="1"/>
          <w:cols w:space="720"/>
        </w:sectPr>
      </w:pPr>
    </w:p>
    <w:p w:rsidRPr="00E83CCC" w:rsidR="00367DF6" w:rsidP="001F3C5F" w:rsidRDefault="00367DF6" w14:paraId="7D22CB6F" w14:textId="77777777">
      <w:pPr>
        <w:keepNext/>
        <w:jc w:val="both"/>
        <w:rPr>
          <w:sz w:val="24"/>
        </w:rPr>
      </w:pPr>
      <w:bookmarkStart w:name="_DV_M1142" w:id="92"/>
      <w:bookmarkStart w:name="_DV_M1145" w:id="93"/>
      <w:bookmarkStart w:name="_DV_M1147" w:id="94"/>
      <w:bookmarkStart w:name="_DV_M1148" w:id="95"/>
      <w:bookmarkStart w:name="_DV_M1149" w:id="96"/>
      <w:bookmarkStart w:name="_DV_M1150" w:id="97"/>
      <w:bookmarkStart w:name="_DV_M1151" w:id="98"/>
      <w:bookmarkStart w:name="_DV_M1152" w:id="99"/>
      <w:bookmarkStart w:name="_DV_M1153" w:id="100"/>
      <w:bookmarkStart w:name="_DV_M1154" w:id="101"/>
      <w:bookmarkStart w:name="_DV_M1155" w:id="102"/>
      <w:bookmarkStart w:name="_DV_M1156" w:id="103"/>
      <w:bookmarkStart w:name="_DV_M1157" w:id="104"/>
      <w:bookmarkStart w:name="_DV_M1158" w:id="105"/>
      <w:bookmarkStart w:name="_DV_M1160" w:id="106"/>
      <w:bookmarkStart w:name="_DV_M1161" w:id="107"/>
      <w:bookmarkStart w:name="_DV_M1162" w:id="108"/>
      <w:bookmarkStart w:name="_DV_M1164" w:id="109"/>
      <w:bookmarkStart w:name="_DV_M1165" w:id="110"/>
      <w:bookmarkStart w:name="_DV_M1166" w:id="111"/>
      <w:bookmarkStart w:name="_DV_M1167" w:id="112"/>
      <w:bookmarkStart w:name="_DV_M1168" w:id="113"/>
      <w:bookmarkStart w:name="_DV_M1169" w:id="114"/>
      <w:bookmarkStart w:name="_DV_M1171" w:id="115"/>
      <w:bookmarkStart w:name="_DV_M1173" w:id="116"/>
      <w:bookmarkStart w:name="_DV_M1176" w:id="117"/>
      <w:bookmarkStart w:name="_DV_M1179" w:id="118"/>
      <w:bookmarkStart w:name="_DV_M1180" w:id="119"/>
      <w:bookmarkStart w:name="_DV_M1181" w:id="120"/>
      <w:bookmarkStart w:name="_DV_M1182" w:id="121"/>
      <w:bookmarkStart w:name="_DV_M1183" w:id="122"/>
      <w:bookmarkStart w:name="_DV_M1184" w:id="123"/>
      <w:bookmarkStart w:name="_DV_M1185" w:id="124"/>
      <w:bookmarkStart w:name="_DV_M1186" w:id="125"/>
      <w:bookmarkStart w:name="_DV_M1187" w:id="126"/>
      <w:bookmarkStart w:name="_DV_M1188" w:id="127"/>
      <w:bookmarkStart w:name="_DV_M1189" w:id="128"/>
      <w:bookmarkStart w:name="_DV_M1190" w:id="129"/>
      <w:bookmarkStart w:name="_DV_M1191" w:id="130"/>
      <w:bookmarkStart w:name="_DV_M1198" w:id="131"/>
      <w:bookmarkStart w:name="_DV_M1199" w:id="132"/>
      <w:bookmarkStart w:name="_DV_M1200" w:id="133"/>
      <w:bookmarkStart w:name="_DV_M1201" w:id="134"/>
      <w:bookmarkStart w:name="_DV_M1202" w:id="135"/>
      <w:bookmarkStart w:name="_DV_M1204" w:id="136"/>
      <w:bookmarkStart w:name="_DV_M1214" w:id="137"/>
      <w:bookmarkStart w:name="_DV_M1216" w:id="138"/>
      <w:bookmarkStart w:name="_DV_M1217" w:id="139"/>
      <w:bookmarkStart w:name="_DV_M1218" w:id="140"/>
      <w:bookmarkStart w:name="_DV_M1219" w:id="141"/>
      <w:bookmarkStart w:name="_DV_M1220" w:id="142"/>
      <w:bookmarkStart w:name="_DV_M1221" w:id="143"/>
      <w:bookmarkStart w:name="_DV_M1222" w:id="144"/>
      <w:bookmarkStart w:name="_DV_M1223" w:id="145"/>
      <w:bookmarkStart w:name="_DV_M1224" w:id="146"/>
      <w:bookmarkStart w:name="_DV_M1225" w:id="147"/>
      <w:bookmarkStart w:name="_DV_M1226" w:id="148"/>
      <w:bookmarkStart w:name="_DV_M1227" w:id="149"/>
      <w:bookmarkStart w:name="_DV_M1231" w:id="150"/>
      <w:bookmarkStart w:name="_DV_M1232" w:id="151"/>
      <w:bookmarkStart w:name="_DV_M1233" w:id="152"/>
      <w:bookmarkStart w:name="_DV_M1234" w:id="153"/>
      <w:bookmarkStart w:name="_DV_M1235" w:id="154"/>
      <w:bookmarkStart w:name="_DV_M1236" w:id="155"/>
      <w:bookmarkStart w:name="_DV_M1237" w:id="156"/>
      <w:bookmarkStart w:name="_DV_M1238" w:id="157"/>
      <w:bookmarkStart w:name="_DV_M1239" w:id="158"/>
      <w:bookmarkStart w:name="_DV_M1240" w:id="159"/>
      <w:bookmarkStart w:name="_DV_M1241" w:id="160"/>
      <w:bookmarkStart w:name="_DV_M1242" w:id="161"/>
      <w:bookmarkStart w:name="_DV_M1243" w:id="162"/>
      <w:bookmarkStart w:name="_DV_M1244" w:id="163"/>
      <w:bookmarkStart w:name="_DV_M1245" w:id="164"/>
      <w:bookmarkStart w:name="_DV_M1246" w:id="165"/>
      <w:bookmarkStart w:name="_DV_M1247" w:id="166"/>
      <w:bookmarkStart w:name="_DV_M1248" w:id="167"/>
      <w:bookmarkStart w:name="_DV_M1249" w:id="168"/>
      <w:bookmarkStart w:name="_DV_M1250" w:id="169"/>
      <w:bookmarkStart w:name="_DV_M1256" w:id="170"/>
      <w:bookmarkStart w:name="_DV_M1257" w:id="171"/>
      <w:bookmarkStart w:name="_DV_M1259" w:id="172"/>
      <w:bookmarkStart w:name="_DV_M1260" w:id="173"/>
      <w:bookmarkStart w:name="_DV_M1261" w:id="174"/>
      <w:bookmarkStart w:name="_DV_M1262" w:id="175"/>
      <w:bookmarkStart w:name="_DV_M1264" w:id="176"/>
      <w:bookmarkStart w:name="_DV_M1265" w:id="177"/>
      <w:bookmarkStart w:name="_DV_M1266" w:id="178"/>
      <w:bookmarkStart w:name="_DV_M1267" w:id="179"/>
      <w:bookmarkStart w:name="_DV_M1268" w:id="180"/>
      <w:bookmarkStart w:name="_DV_M1269" w:id="181"/>
      <w:bookmarkStart w:name="_DV_M1270" w:id="182"/>
      <w:bookmarkStart w:name="_DV_M1271" w:id="183"/>
      <w:bookmarkStart w:name="_DV_M1272" w:id="184"/>
      <w:bookmarkStart w:name="_DV_M1273" w:id="185"/>
      <w:bookmarkStart w:name="_DV_M1275" w:id="186"/>
      <w:bookmarkStart w:name="_DV_M1276" w:id="187"/>
      <w:bookmarkStart w:name="_DV_M1277" w:id="188"/>
      <w:bookmarkStart w:name="_DV_M1278" w:id="189"/>
      <w:bookmarkStart w:name="_DV_M1279" w:id="190"/>
      <w:bookmarkStart w:name="_DV_M1280" w:id="191"/>
      <w:bookmarkStart w:name="_DV_M1281" w:id="192"/>
      <w:bookmarkStart w:name="_DV_M1282" w:id="193"/>
      <w:bookmarkStart w:name="_DV_M1283" w:id="194"/>
      <w:bookmarkStart w:name="_DV_M1284" w:id="195"/>
      <w:bookmarkStart w:name="_DV_M1285" w:id="196"/>
      <w:bookmarkStart w:name="_DV_M1286" w:id="197"/>
      <w:bookmarkStart w:name="_DV_M1287" w:id="198"/>
      <w:bookmarkStart w:name="_DV_M1288" w:id="199"/>
      <w:bookmarkStart w:name="_DV_M1289" w:id="200"/>
      <w:bookmarkStart w:name="_DV_M1290" w:id="201"/>
      <w:bookmarkStart w:name="_DV_M1291" w:id="202"/>
      <w:bookmarkStart w:name="_DV_M1292" w:id="203"/>
      <w:bookmarkStart w:name="_DV_M1293" w:id="204"/>
      <w:bookmarkStart w:name="_DV_M1294" w:id="205"/>
      <w:bookmarkStart w:name="_DV_M1295" w:id="206"/>
      <w:bookmarkStart w:name="_DV_M1296" w:id="207"/>
      <w:bookmarkStart w:name="_DV_M1297" w:id="208"/>
      <w:bookmarkStart w:name="_DV_M1298" w:id="209"/>
      <w:bookmarkStart w:name="_DV_M1299" w:id="210"/>
      <w:bookmarkStart w:name="_DV_M1300" w:id="211"/>
      <w:bookmarkStart w:name="_DV_M1301" w:id="212"/>
      <w:bookmarkStart w:name="_DV_M1302" w:id="213"/>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Pr="00E83CCC" w:rsidR="00367DF6" w:rsidP="001F3C5F" w:rsidRDefault="00367DF6" w14:paraId="3AE35696" w14:textId="77777777">
      <w:pPr>
        <w:jc w:val="center"/>
        <w:outlineLvl w:val="3"/>
        <w:rPr>
          <w:sz w:val="24"/>
        </w:rPr>
      </w:pPr>
      <w:r w:rsidRPr="00E83CCC">
        <w:rPr>
          <w:b/>
          <w:sz w:val="24"/>
        </w:rPr>
        <w:t xml:space="preserve">APPENDIX A – </w:t>
      </w:r>
      <w:r>
        <w:rPr>
          <w:b/>
          <w:sz w:val="24"/>
        </w:rPr>
        <w:t>REC</w:t>
      </w:r>
      <w:r w:rsidRPr="00E83CCC">
        <w:rPr>
          <w:b/>
          <w:sz w:val="24"/>
        </w:rPr>
        <w:t xml:space="preserve"> TRANSACTION </w:t>
      </w:r>
      <w:r>
        <w:rPr>
          <w:b/>
          <w:sz w:val="24"/>
        </w:rPr>
        <w:t>CONFIRMATION</w:t>
      </w:r>
      <w:r w:rsidRPr="00E83CCC">
        <w:rPr>
          <w:b/>
          <w:sz w:val="24"/>
        </w:rPr>
        <w:t xml:space="preserve"> </w:t>
      </w:r>
    </w:p>
    <w:p w:rsidRPr="00E83CCC" w:rsidR="00367DF6" w:rsidP="001F3C5F" w:rsidRDefault="00367DF6" w14:paraId="3E7D9CAC" w14:textId="77777777">
      <w:pPr>
        <w:jc w:val="center"/>
        <w:outlineLvl w:val="3"/>
        <w:rPr>
          <w:sz w:val="24"/>
        </w:rPr>
      </w:pPr>
    </w:p>
    <w:p w:rsidRPr="00E83CCC" w:rsidR="00367DF6" w:rsidP="001F3C5F" w:rsidRDefault="00367DF6" w14:paraId="73F046B3" w14:textId="77777777">
      <w:pPr>
        <w:jc w:val="center"/>
        <w:rPr>
          <w:sz w:val="24"/>
        </w:rPr>
      </w:pPr>
      <w:r w:rsidRPr="00E83CCC">
        <w:rPr>
          <w:sz w:val="24"/>
        </w:rPr>
        <w:t xml:space="preserve">DATED </w:t>
      </w:r>
      <w:r>
        <w:rPr>
          <w:sz w:val="24"/>
        </w:rPr>
        <w:t>as of the [</w:t>
      </w:r>
      <w:r w:rsidRPr="0085669D">
        <w:rPr>
          <w:sz w:val="24"/>
          <w:highlight w:val="lightGray"/>
        </w:rPr>
        <w:t>Insert Date</w:t>
      </w:r>
      <w:r>
        <w:rPr>
          <w:sz w:val="24"/>
        </w:rPr>
        <w:t>] (the “Effective Date”)</w:t>
      </w:r>
    </w:p>
    <w:p w:rsidRPr="00E83CCC" w:rsidR="00367DF6" w:rsidP="001F3C5F" w:rsidRDefault="00367DF6" w14:paraId="63D54786" w14:textId="77777777">
      <w:pPr>
        <w:jc w:val="center"/>
        <w:rPr>
          <w:sz w:val="24"/>
        </w:rPr>
      </w:pPr>
    </w:p>
    <w:p w:rsidRPr="00E83CCC" w:rsidR="00367DF6" w:rsidP="001F3C5F" w:rsidRDefault="00367DF6" w14:paraId="0825BB52" w14:textId="77777777">
      <w:pPr>
        <w:jc w:val="center"/>
        <w:rPr>
          <w:sz w:val="24"/>
        </w:rPr>
      </w:pPr>
      <w:r w:rsidRPr="00E83CCC">
        <w:rPr>
          <w:sz w:val="24"/>
        </w:rPr>
        <w:t xml:space="preserve">BY AND BETWEEN, </w:t>
      </w:r>
    </w:p>
    <w:p w:rsidRPr="00E83CCC" w:rsidR="00367DF6" w:rsidP="001F3C5F" w:rsidRDefault="00367DF6" w14:paraId="2A8FF1E3" w14:textId="77777777">
      <w:pPr>
        <w:rPr>
          <w:sz w:val="24"/>
        </w:rPr>
      </w:pPr>
    </w:p>
    <w:p w:rsidR="00367DF6" w:rsidP="001F3C5F" w:rsidRDefault="00367DF6" w14:paraId="6F3F54AC" w14:textId="77777777">
      <w:pPr>
        <w:spacing w:line="480" w:lineRule="auto"/>
        <w:jc w:val="center"/>
        <w:rPr>
          <w:sz w:val="24"/>
        </w:rPr>
      </w:pPr>
      <w:r w:rsidRPr="004C5C7A">
        <w:rPr>
          <w:sz w:val="24"/>
        </w:rPr>
        <w:t>FIRSTENERGY SERVICE COMPANY, AS AGENT FOR</w:t>
      </w:r>
      <w:r>
        <w:rPr>
          <w:sz w:val="24"/>
        </w:rPr>
        <w:t xml:space="preserve"> THE </w:t>
      </w:r>
      <w:r w:rsidR="00D931E7">
        <w:rPr>
          <w:sz w:val="24"/>
        </w:rPr>
        <w:t xml:space="preserve">CLEVELAND ELECTRIC </w:t>
      </w:r>
      <w:r>
        <w:rPr>
          <w:sz w:val="24"/>
        </w:rPr>
        <w:t xml:space="preserve">ILLUMINATING COMPANY, </w:t>
      </w:r>
      <w:r w:rsidRPr="004C5C7A">
        <w:rPr>
          <w:sz w:val="24"/>
        </w:rPr>
        <w:t>OHIO EDISON COMPANY</w:t>
      </w:r>
      <w:r>
        <w:rPr>
          <w:sz w:val="24"/>
        </w:rPr>
        <w:t xml:space="preserve"> AND</w:t>
      </w:r>
    </w:p>
    <w:p w:rsidRPr="004C5C7A" w:rsidR="00367DF6" w:rsidP="001F3C5F" w:rsidRDefault="00367DF6" w14:paraId="6BA04810" w14:textId="77777777">
      <w:pPr>
        <w:spacing w:line="480" w:lineRule="auto"/>
        <w:jc w:val="center"/>
        <w:rPr>
          <w:sz w:val="24"/>
        </w:rPr>
      </w:pPr>
      <w:r w:rsidRPr="004C5C7A">
        <w:rPr>
          <w:sz w:val="24"/>
        </w:rPr>
        <w:t xml:space="preserve"> </w:t>
      </w:r>
      <w:r w:rsidR="006B336C">
        <w:rPr>
          <w:sz w:val="24"/>
        </w:rPr>
        <w:t xml:space="preserve">THE </w:t>
      </w:r>
      <w:r w:rsidRPr="004C5C7A">
        <w:rPr>
          <w:sz w:val="24"/>
        </w:rPr>
        <w:t>TOLEDO EDISON COMPANY</w:t>
      </w:r>
    </w:p>
    <w:p w:rsidRPr="00E83CCC" w:rsidR="00367DF6" w:rsidP="001F3C5F" w:rsidRDefault="00367DF6" w14:paraId="7EF97822" w14:textId="77777777">
      <w:pPr>
        <w:tabs>
          <w:tab w:val="left" w:pos="3060"/>
          <w:tab w:val="left" w:pos="3420"/>
          <w:tab w:val="left" w:pos="3600"/>
          <w:tab w:val="left" w:pos="3690"/>
          <w:tab w:val="center" w:pos="7380"/>
        </w:tabs>
        <w:jc w:val="center"/>
        <w:rPr>
          <w:sz w:val="24"/>
        </w:rPr>
      </w:pPr>
      <w:r w:rsidRPr="00E83CCC">
        <w:rPr>
          <w:sz w:val="24"/>
        </w:rPr>
        <w:t>AND</w:t>
      </w:r>
    </w:p>
    <w:p w:rsidRPr="00E83CCC" w:rsidR="00367DF6" w:rsidP="001F3C5F" w:rsidRDefault="00367DF6" w14:paraId="4382A6F7" w14:textId="77777777">
      <w:pPr>
        <w:rPr>
          <w:sz w:val="24"/>
        </w:rPr>
      </w:pPr>
    </w:p>
    <w:p w:rsidRPr="00E83CCC" w:rsidR="00367DF6" w:rsidP="001F3C5F" w:rsidRDefault="00367DF6" w14:paraId="064C19E4" w14:textId="77777777">
      <w:pPr>
        <w:tabs>
          <w:tab w:val="left" w:pos="3060"/>
          <w:tab w:val="left" w:pos="3420"/>
          <w:tab w:val="left" w:pos="3600"/>
          <w:tab w:val="left" w:pos="3690"/>
          <w:tab w:val="center" w:pos="7380"/>
        </w:tabs>
        <w:rPr>
          <w:sz w:val="24"/>
        </w:rPr>
      </w:pPr>
      <w:r>
        <w:rPr>
          <w:b/>
          <w:sz w:val="24"/>
        </w:rPr>
        <w:t>REC</w:t>
      </w:r>
      <w:r w:rsidRPr="00E83CCC">
        <w:rPr>
          <w:b/>
          <w:sz w:val="24"/>
        </w:rPr>
        <w:t xml:space="preserve"> Supplier Name:</w:t>
      </w:r>
      <w:r w:rsidRPr="00E83CCC">
        <w:rPr>
          <w:sz w:val="24"/>
        </w:rPr>
        <w:t xml:space="preserve">  </w:t>
      </w:r>
      <w:r w:rsidRPr="00E83CCC">
        <w:rPr>
          <w:sz w:val="24"/>
          <w:highlight w:val="lightGray"/>
        </w:rPr>
        <w:t xml:space="preserve">[Insert </w:t>
      </w:r>
      <w:r>
        <w:rPr>
          <w:sz w:val="24"/>
          <w:highlight w:val="lightGray"/>
        </w:rPr>
        <w:t>REC</w:t>
      </w:r>
      <w:r w:rsidRPr="00E83CCC">
        <w:rPr>
          <w:sz w:val="24"/>
          <w:highlight w:val="lightGray"/>
        </w:rPr>
        <w:t xml:space="preserve"> Supplier Name]</w:t>
      </w:r>
    </w:p>
    <w:p w:rsidRPr="00E83CCC" w:rsidR="00367DF6" w:rsidP="001F3C5F" w:rsidRDefault="00367DF6" w14:paraId="3089F03C" w14:textId="77777777">
      <w:pPr>
        <w:tabs>
          <w:tab w:val="left" w:pos="3060"/>
          <w:tab w:val="left" w:pos="3420"/>
          <w:tab w:val="left" w:pos="3600"/>
          <w:tab w:val="left" w:pos="3690"/>
          <w:tab w:val="center" w:pos="7380"/>
        </w:tabs>
        <w:rPr>
          <w:sz w:val="24"/>
        </w:rPr>
      </w:pPr>
    </w:p>
    <w:p w:rsidRPr="00E83CCC" w:rsidR="00367DF6" w:rsidP="001F3C5F" w:rsidRDefault="00367DF6" w14:paraId="36D1EE50" w14:textId="77777777">
      <w:pPr>
        <w:tabs>
          <w:tab w:val="left" w:pos="3060"/>
          <w:tab w:val="left" w:pos="3420"/>
          <w:tab w:val="left" w:pos="3600"/>
          <w:tab w:val="left" w:pos="3690"/>
          <w:tab w:val="center" w:pos="7380"/>
        </w:tabs>
        <w:rPr>
          <w:sz w:val="24"/>
        </w:rPr>
      </w:pPr>
      <w:r w:rsidRPr="00E83CCC">
        <w:rPr>
          <w:b/>
          <w:sz w:val="24"/>
        </w:rPr>
        <w:t xml:space="preserve">Product: </w:t>
      </w:r>
      <w:r w:rsidRPr="009E5AC8">
        <w:rPr>
          <w:sz w:val="24"/>
        </w:rPr>
        <w:t xml:space="preserve">Renewable </w:t>
      </w:r>
      <w:r w:rsidRPr="00E83CCC">
        <w:rPr>
          <w:sz w:val="24"/>
        </w:rPr>
        <w:t>Energy Credits (</w:t>
      </w:r>
      <w:r>
        <w:rPr>
          <w:sz w:val="24"/>
        </w:rPr>
        <w:t>REC</w:t>
      </w:r>
      <w:r w:rsidRPr="00E83CCC">
        <w:rPr>
          <w:sz w:val="24"/>
        </w:rPr>
        <w:t>)</w:t>
      </w:r>
    </w:p>
    <w:p w:rsidR="00367DF6" w:rsidP="001F3C5F" w:rsidRDefault="00367DF6" w14:paraId="2EB0359A" w14:textId="77777777">
      <w:pPr>
        <w:tabs>
          <w:tab w:val="left" w:pos="3060"/>
          <w:tab w:val="left" w:pos="3420"/>
          <w:tab w:val="left" w:pos="3600"/>
          <w:tab w:val="left" w:pos="3690"/>
          <w:tab w:val="center" w:pos="7380"/>
        </w:tabs>
        <w:rPr>
          <w:sz w:val="24"/>
        </w:rPr>
      </w:pPr>
    </w:p>
    <w:p w:rsidR="00367DF6" w:rsidP="001F3C5F" w:rsidRDefault="00367DF6" w14:paraId="390513D0" w14:textId="77777777">
      <w:pPr>
        <w:rPr>
          <w:sz w:val="24"/>
        </w:rPr>
      </w:pPr>
      <w:r>
        <w:rPr>
          <w:b/>
          <w:sz w:val="24"/>
        </w:rPr>
        <w:t>REC</w:t>
      </w:r>
      <w:r w:rsidRPr="00E83CCC">
        <w:rPr>
          <w:b/>
          <w:sz w:val="24"/>
        </w:rPr>
        <w:t xml:space="preserve"> Quantity</w:t>
      </w:r>
      <w:r>
        <w:rPr>
          <w:rFonts w:ascii="Times New Roman Bold" w:hAnsi="Times New Roman Bold"/>
          <w:b/>
          <w:sz w:val="24"/>
          <w:vertAlign w:val="superscript"/>
        </w:rPr>
        <w:t>1 2</w:t>
      </w:r>
      <w:r w:rsidRPr="00E83CCC">
        <w:rPr>
          <w:b/>
          <w:sz w:val="24"/>
        </w:rPr>
        <w:t>:</w:t>
      </w:r>
      <w:r w:rsidRPr="00E83CCC">
        <w:rPr>
          <w:sz w:val="24"/>
        </w:rPr>
        <w:t xml:space="preserve"> </w:t>
      </w:r>
      <w:r>
        <w:rPr>
          <w:sz w:val="24"/>
        </w:rPr>
        <w:t>________________</w:t>
      </w:r>
    </w:p>
    <w:p w:rsidR="00367DF6" w:rsidP="001F3C5F" w:rsidRDefault="00367DF6" w14:paraId="12D5D540" w14:textId="77777777">
      <w:pPr>
        <w:rPr>
          <w:sz w:val="24"/>
        </w:rPr>
      </w:pPr>
    </w:p>
    <w:p w:rsidR="00367DF6" w:rsidP="001F3C5F" w:rsidRDefault="00367DF6" w14:paraId="3062C50E" w14:textId="77777777">
      <w:pPr>
        <w:rPr>
          <w:sz w:val="24"/>
        </w:rPr>
      </w:pPr>
      <w:r>
        <w:rPr>
          <w:b/>
          <w:sz w:val="24"/>
        </w:rPr>
        <w:t>REC Price ($/REC):</w:t>
      </w:r>
      <w:r>
        <w:rPr>
          <w:sz w:val="24"/>
        </w:rPr>
        <w:t xml:space="preserve">  ____________ </w:t>
      </w:r>
    </w:p>
    <w:p w:rsidR="00367DF6" w:rsidP="001F3C5F" w:rsidRDefault="00367DF6" w14:paraId="582E6487" w14:textId="77777777">
      <w:pPr>
        <w:rPr>
          <w:sz w:val="24"/>
        </w:rPr>
      </w:pPr>
    </w:p>
    <w:p w:rsidR="00367DF6" w:rsidP="001F3C5F" w:rsidRDefault="00367DF6" w14:paraId="06D382F6" w14:textId="77777777">
      <w:pPr>
        <w:rPr>
          <w:sz w:val="24"/>
        </w:rPr>
      </w:pPr>
      <w:r>
        <w:rPr>
          <w:b/>
          <w:sz w:val="24"/>
        </w:rPr>
        <w:t xml:space="preserve">Notional Value:  </w:t>
      </w:r>
      <w:r>
        <w:rPr>
          <w:sz w:val="24"/>
        </w:rPr>
        <w:t>$_______________</w:t>
      </w:r>
      <w:r w:rsidRPr="00E83CCC">
        <w:rPr>
          <w:sz w:val="24"/>
        </w:rPr>
        <w:t xml:space="preserve"> </w:t>
      </w:r>
    </w:p>
    <w:p w:rsidR="00974135" w:rsidP="001F3C5F" w:rsidRDefault="00974135" w14:paraId="7B53CAC4" w14:textId="77777777">
      <w:pPr>
        <w:rPr>
          <w:sz w:val="24"/>
        </w:rPr>
      </w:pPr>
    </w:p>
    <w:p w:rsidRPr="00974135" w:rsidR="00974135" w:rsidP="001F3C5F" w:rsidRDefault="00974135" w14:paraId="5896B245" w14:textId="77777777">
      <w:pPr>
        <w:rPr>
          <w:sz w:val="24"/>
        </w:rPr>
      </w:pPr>
      <w:r w:rsidRPr="0013500E">
        <w:rPr>
          <w:b/>
          <w:sz w:val="24"/>
        </w:rPr>
        <w:t xml:space="preserve">GATS Account </w:t>
      </w:r>
      <w:r>
        <w:rPr>
          <w:b/>
          <w:sz w:val="24"/>
        </w:rPr>
        <w:t xml:space="preserve">Name </w:t>
      </w:r>
      <w:r w:rsidRPr="0013500E">
        <w:rPr>
          <w:b/>
          <w:sz w:val="24"/>
        </w:rPr>
        <w:t>for Delivery:</w:t>
      </w:r>
      <w:r>
        <w:rPr>
          <w:b/>
          <w:sz w:val="24"/>
        </w:rPr>
        <w:t xml:space="preserve">  </w:t>
      </w:r>
      <w:r w:rsidRPr="0013500E">
        <w:rPr>
          <w:sz w:val="24"/>
          <w:u w:val="single"/>
        </w:rPr>
        <w:t>FirstEnergy Ohio Utilities</w:t>
      </w:r>
    </w:p>
    <w:p w:rsidR="00367DF6" w:rsidP="001F3C5F" w:rsidRDefault="00367DF6" w14:paraId="2841DEA7" w14:textId="77777777">
      <w:pPr>
        <w:rPr>
          <w:sz w:val="24"/>
        </w:rPr>
      </w:pPr>
    </w:p>
    <w:p w:rsidRPr="00E83CCC" w:rsidR="00367DF6" w:rsidP="001F3C5F" w:rsidRDefault="00367DF6" w14:paraId="0207817E" w14:textId="77777777">
      <w:pPr>
        <w:rPr>
          <w:sz w:val="24"/>
        </w:rPr>
      </w:pPr>
    </w:p>
    <w:p w:rsidR="00367DF6" w:rsidP="00EC3F50" w:rsidRDefault="00367DF6" w14:paraId="74FF638F" w14:textId="36E9ADD2">
      <w:pPr>
        <w:ind w:left="720" w:hanging="720"/>
        <w:jc w:val="both"/>
        <w:rPr>
          <w:b/>
          <w:sz w:val="24"/>
        </w:rPr>
      </w:pPr>
      <w:r>
        <w:rPr>
          <w:b/>
          <w:sz w:val="24"/>
        </w:rPr>
        <w:t>1</w:t>
      </w:r>
      <w:r w:rsidRPr="003A09D7">
        <w:rPr>
          <w:b/>
          <w:sz w:val="24"/>
        </w:rPr>
        <w:t xml:space="preserve"> </w:t>
      </w:r>
      <w:r>
        <w:rPr>
          <w:b/>
          <w:sz w:val="24"/>
        </w:rPr>
        <w:tab/>
      </w:r>
      <w:r w:rsidRPr="003A09D7">
        <w:rPr>
          <w:b/>
          <w:sz w:val="24"/>
        </w:rPr>
        <w:t xml:space="preserve">Delivery of RECs can occur </w:t>
      </w:r>
      <w:r>
        <w:rPr>
          <w:b/>
          <w:sz w:val="24"/>
        </w:rPr>
        <w:t xml:space="preserve">immediately upon the Effective Date, but in no circumstance later than </w:t>
      </w:r>
      <w:r w:rsidRPr="00EF6C79">
        <w:rPr>
          <w:b/>
          <w:sz w:val="24"/>
        </w:rPr>
        <w:t xml:space="preserve">February </w:t>
      </w:r>
      <w:r w:rsidRPr="00EF6C79" w:rsidR="000021FB">
        <w:rPr>
          <w:b/>
          <w:sz w:val="24"/>
        </w:rPr>
        <w:t>1</w:t>
      </w:r>
      <w:r w:rsidRPr="00EF6C79" w:rsidR="00183487">
        <w:rPr>
          <w:b/>
          <w:sz w:val="24"/>
        </w:rPr>
        <w:t>6</w:t>
      </w:r>
      <w:r w:rsidRPr="00EF6C79">
        <w:rPr>
          <w:b/>
          <w:sz w:val="24"/>
        </w:rPr>
        <w:t xml:space="preserve">, </w:t>
      </w:r>
      <w:r w:rsidRPr="00EF6C79" w:rsidR="00E542D5">
        <w:rPr>
          <w:b/>
          <w:sz w:val="24"/>
        </w:rPr>
        <w:t>20</w:t>
      </w:r>
      <w:r w:rsidRPr="00EF6C79" w:rsidR="00D2105D">
        <w:rPr>
          <w:b/>
          <w:sz w:val="24"/>
        </w:rPr>
        <w:t>2</w:t>
      </w:r>
      <w:r w:rsidRPr="00EF6C79" w:rsidR="00183487">
        <w:rPr>
          <w:b/>
          <w:sz w:val="24"/>
        </w:rPr>
        <w:t>6</w:t>
      </w:r>
      <w:r w:rsidRPr="00EF6C79">
        <w:rPr>
          <w:b/>
          <w:sz w:val="24"/>
        </w:rPr>
        <w:t>.</w:t>
      </w:r>
    </w:p>
    <w:p w:rsidR="00367DF6" w:rsidP="008F0BA7" w:rsidRDefault="00367DF6" w14:paraId="049B6C47" w14:textId="77777777">
      <w:pPr>
        <w:jc w:val="both"/>
        <w:rPr>
          <w:b/>
          <w:sz w:val="24"/>
        </w:rPr>
      </w:pPr>
    </w:p>
    <w:p w:rsidR="00367DF6" w:rsidP="00EC3F50" w:rsidRDefault="00367DF6" w14:paraId="599585A1" w14:textId="77777777">
      <w:pPr>
        <w:ind w:left="720" w:hanging="720"/>
        <w:jc w:val="both"/>
        <w:rPr>
          <w:b/>
          <w:sz w:val="24"/>
        </w:rPr>
      </w:pPr>
      <w:r>
        <w:rPr>
          <w:b/>
          <w:sz w:val="24"/>
        </w:rPr>
        <w:t>2</w:t>
      </w:r>
      <w:r w:rsidRPr="003A09D7">
        <w:rPr>
          <w:b/>
          <w:sz w:val="24"/>
        </w:rPr>
        <w:t xml:space="preserve"> </w:t>
      </w:r>
      <w:r>
        <w:rPr>
          <w:b/>
          <w:sz w:val="24"/>
        </w:rPr>
        <w:tab/>
      </w:r>
      <w:r w:rsidRPr="003A09D7">
        <w:rPr>
          <w:b/>
          <w:sz w:val="24"/>
        </w:rPr>
        <w:t>In accordance with Section 3.</w:t>
      </w:r>
      <w:r>
        <w:rPr>
          <w:b/>
          <w:sz w:val="24"/>
        </w:rPr>
        <w:t>8</w:t>
      </w:r>
      <w:r w:rsidRPr="003A09D7">
        <w:rPr>
          <w:b/>
          <w:sz w:val="24"/>
        </w:rPr>
        <w:t xml:space="preserve"> RECs provided pursuant to this Agreement are for the entire Contract Amount and are not unit contingent.  It is the Seller’s obligation to deliver RECs created by Renewable Energy Resource(s).</w:t>
      </w:r>
    </w:p>
    <w:p w:rsidR="00367DF6" w:rsidP="003A09D7" w:rsidRDefault="00367DF6" w14:paraId="58346746" w14:textId="77777777">
      <w:pPr>
        <w:rPr>
          <w:b/>
          <w:sz w:val="24"/>
        </w:rPr>
      </w:pPr>
    </w:p>
    <w:p w:rsidR="00367DF6" w:rsidP="001F3C5F" w:rsidRDefault="00367DF6" w14:paraId="6D6AD6F2" w14:textId="77777777">
      <w:pPr>
        <w:rPr>
          <w:b/>
          <w:sz w:val="24"/>
        </w:rPr>
      </w:pPr>
      <w:r>
        <w:rPr>
          <w:b/>
          <w:sz w:val="24"/>
        </w:rPr>
        <w:br w:type="page"/>
      </w:r>
      <w:r>
        <w:rPr>
          <w:b/>
          <w:sz w:val="24"/>
        </w:rPr>
        <w:t>REC Supplier Account:</w:t>
      </w:r>
    </w:p>
    <w:p w:rsidR="00367DF6" w:rsidP="001F3C5F" w:rsidRDefault="00367DF6" w14:paraId="36C4FF0C" w14:textId="77777777">
      <w:pPr>
        <w:rPr>
          <w:b/>
          <w:sz w:val="24"/>
        </w:rPr>
      </w:pPr>
    </w:p>
    <w:p w:rsidRPr="00E83CCC" w:rsidR="00367DF6" w:rsidP="001F3C5F" w:rsidRDefault="00367DF6" w14:paraId="3E793006" w14:textId="77777777">
      <w:pPr>
        <w:pStyle w:val="BodyText"/>
        <w:spacing w:before="120"/>
        <w:ind w:firstLine="720"/>
        <w:jc w:val="both"/>
        <w:rPr>
          <w:rFonts w:ascii="Times New Roman" w:hAnsi="Times New Roman" w:cs="Times New Roman"/>
          <w:sz w:val="24"/>
          <w:szCs w:val="24"/>
        </w:rPr>
      </w:pPr>
      <w:r w:rsidRPr="00E83CCC">
        <w:rPr>
          <w:rFonts w:ascii="Times New Roman" w:hAnsi="Times New Roman" w:cs="Times New Roman"/>
          <w:sz w:val="24"/>
          <w:szCs w:val="24"/>
        </w:rPr>
        <w:t>(Financial Institution) ABA#</w:t>
      </w:r>
      <w:r w:rsidRPr="00E83CCC">
        <w:rPr>
          <w:rFonts w:ascii="Times New Roman" w:hAnsi="Times New Roman" w:cs="Times New Roman"/>
          <w:sz w:val="24"/>
          <w:szCs w:val="24"/>
        </w:rPr>
        <w:tab/>
      </w:r>
      <w:r w:rsidRPr="00E83CCC">
        <w:rPr>
          <w:rFonts w:ascii="Times New Roman" w:hAnsi="Times New Roman" w:cs="Times New Roman"/>
          <w:sz w:val="24"/>
          <w:szCs w:val="24"/>
        </w:rPr>
        <w:tab/>
      </w:r>
      <w:r>
        <w:rPr>
          <w:rFonts w:ascii="Times New Roman" w:hAnsi="Times New Roman" w:cs="Times New Roman"/>
          <w:sz w:val="24"/>
          <w:szCs w:val="24"/>
        </w:rPr>
        <w:t xml:space="preserve"> </w:t>
      </w:r>
      <w:r w:rsidRPr="00E83CCC">
        <w:rPr>
          <w:rFonts w:ascii="Times New Roman" w:hAnsi="Times New Roman" w:cs="Times New Roman"/>
          <w:sz w:val="24"/>
          <w:szCs w:val="24"/>
          <w:highlight w:val="lightGray"/>
        </w:rPr>
        <w:t>[Insert ABA#]</w:t>
      </w:r>
    </w:p>
    <w:p w:rsidRPr="00E83CCC" w:rsidR="00367DF6" w:rsidP="001F3C5F" w:rsidRDefault="00367DF6" w14:paraId="4A3426A7" w14:textId="77777777">
      <w:pPr>
        <w:pStyle w:val="BodyText"/>
        <w:spacing w:before="120"/>
        <w:ind w:firstLine="720"/>
        <w:jc w:val="both"/>
        <w:rPr>
          <w:rFonts w:ascii="Times New Roman" w:hAnsi="Times New Roman" w:cs="Times New Roman"/>
          <w:sz w:val="24"/>
          <w:szCs w:val="24"/>
        </w:rPr>
      </w:pPr>
      <w:r w:rsidRPr="00E83CCC">
        <w:rPr>
          <w:rFonts w:ascii="Times New Roman" w:hAnsi="Times New Roman" w:cs="Times New Roman"/>
          <w:sz w:val="24"/>
          <w:szCs w:val="24"/>
        </w:rPr>
        <w:t xml:space="preserve">Account # </w:t>
      </w:r>
      <w:r w:rsidRPr="00E83CCC">
        <w:rPr>
          <w:rFonts w:ascii="Times New Roman" w:hAnsi="Times New Roman" w:cs="Times New Roman"/>
          <w:sz w:val="24"/>
          <w:szCs w:val="24"/>
        </w:rPr>
        <w:tab/>
      </w:r>
      <w:r w:rsidRPr="00E83CCC">
        <w:rPr>
          <w:rFonts w:ascii="Times New Roman" w:hAnsi="Times New Roman" w:cs="Times New Roman"/>
          <w:sz w:val="24"/>
          <w:szCs w:val="24"/>
        </w:rPr>
        <w:tab/>
      </w:r>
      <w:r w:rsidRPr="00E83CCC">
        <w:rPr>
          <w:rFonts w:ascii="Times New Roman" w:hAnsi="Times New Roman" w:cs="Times New Roman"/>
          <w:sz w:val="24"/>
          <w:szCs w:val="24"/>
        </w:rPr>
        <w:tab/>
      </w:r>
      <w:r w:rsidRPr="00E83CCC">
        <w:rPr>
          <w:rFonts w:ascii="Times New Roman" w:hAnsi="Times New Roman" w:cs="Times New Roman"/>
          <w:sz w:val="24"/>
          <w:szCs w:val="24"/>
        </w:rPr>
        <w:tab/>
      </w:r>
      <w:r w:rsidRPr="00E83CCC">
        <w:rPr>
          <w:rFonts w:ascii="Times New Roman" w:hAnsi="Times New Roman" w:cs="Times New Roman"/>
          <w:sz w:val="24"/>
          <w:szCs w:val="24"/>
        </w:rPr>
        <w:t xml:space="preserve"> </w:t>
      </w:r>
      <w:r w:rsidRPr="00E83CCC">
        <w:rPr>
          <w:rFonts w:ascii="Times New Roman" w:hAnsi="Times New Roman" w:cs="Times New Roman"/>
          <w:sz w:val="24"/>
          <w:szCs w:val="24"/>
          <w:highlight w:val="lightGray"/>
        </w:rPr>
        <w:t>[Insert Account Number]</w:t>
      </w:r>
    </w:p>
    <w:p w:rsidRPr="00E83CCC" w:rsidR="00367DF6" w:rsidP="001F3C5F" w:rsidRDefault="00367DF6" w14:paraId="4DBBB1A7" w14:textId="77777777">
      <w:pPr>
        <w:pStyle w:val="BodyText"/>
        <w:spacing w:before="120"/>
        <w:ind w:firstLine="720"/>
        <w:jc w:val="both"/>
        <w:rPr>
          <w:rFonts w:ascii="Times New Roman" w:hAnsi="Times New Roman" w:cs="Times New Roman"/>
          <w:sz w:val="24"/>
          <w:szCs w:val="24"/>
          <w:u w:val="single"/>
        </w:rPr>
      </w:pPr>
      <w:r w:rsidRPr="00E83CCC">
        <w:rPr>
          <w:rFonts w:ascii="Times New Roman" w:hAnsi="Times New Roman" w:cs="Times New Roman"/>
          <w:sz w:val="24"/>
          <w:szCs w:val="24"/>
        </w:rPr>
        <w:t xml:space="preserve">Account Name: </w:t>
      </w:r>
      <w:r w:rsidRPr="00E83CCC">
        <w:rPr>
          <w:rFonts w:ascii="Times New Roman" w:hAnsi="Times New Roman" w:cs="Times New Roman"/>
          <w:sz w:val="24"/>
          <w:szCs w:val="24"/>
        </w:rPr>
        <w:tab/>
      </w:r>
      <w:r w:rsidRPr="00E83CCC">
        <w:rPr>
          <w:rFonts w:ascii="Times New Roman" w:hAnsi="Times New Roman" w:cs="Times New Roman"/>
          <w:sz w:val="24"/>
          <w:szCs w:val="24"/>
        </w:rPr>
        <w:tab/>
      </w:r>
      <w:r w:rsidRPr="00E83CCC">
        <w:rPr>
          <w:rFonts w:ascii="Times New Roman" w:hAnsi="Times New Roman" w:cs="Times New Roman"/>
          <w:sz w:val="24"/>
          <w:szCs w:val="24"/>
        </w:rPr>
        <w:tab/>
      </w:r>
      <w:r w:rsidRPr="00E83CCC">
        <w:rPr>
          <w:rFonts w:ascii="Times New Roman" w:hAnsi="Times New Roman" w:cs="Times New Roman"/>
          <w:sz w:val="24"/>
          <w:szCs w:val="24"/>
        </w:rPr>
        <w:t xml:space="preserve"> </w:t>
      </w:r>
      <w:r w:rsidRPr="00E83CCC">
        <w:rPr>
          <w:rFonts w:ascii="Times New Roman" w:hAnsi="Times New Roman" w:cs="Times New Roman"/>
          <w:sz w:val="24"/>
          <w:szCs w:val="24"/>
          <w:highlight w:val="lightGray"/>
        </w:rPr>
        <w:t>[Insert account name]</w:t>
      </w:r>
      <w:r w:rsidRPr="00E83CCC">
        <w:rPr>
          <w:rFonts w:ascii="Times New Roman" w:hAnsi="Times New Roman" w:cs="Times New Roman"/>
          <w:sz w:val="24"/>
          <w:szCs w:val="24"/>
          <w:u w:val="single"/>
        </w:rPr>
        <w:t xml:space="preserve"> </w:t>
      </w:r>
    </w:p>
    <w:p w:rsidR="00367DF6" w:rsidP="001F3C5F" w:rsidRDefault="00367DF6" w14:paraId="349B3D78" w14:textId="77777777">
      <w:pPr>
        <w:rPr>
          <w:sz w:val="24"/>
        </w:rPr>
      </w:pPr>
    </w:p>
    <w:p w:rsidRPr="000127D2" w:rsidR="00367DF6" w:rsidP="001F3C5F" w:rsidRDefault="00367DF6" w14:paraId="4291EA5A" w14:textId="77777777">
      <w:pPr>
        <w:rPr>
          <w:b/>
          <w:sz w:val="24"/>
        </w:rPr>
      </w:pPr>
      <w:r>
        <w:rPr>
          <w:sz w:val="24"/>
        </w:rPr>
        <w:tab/>
      </w:r>
      <w:r w:rsidRPr="00E83CCC">
        <w:rPr>
          <w:sz w:val="24"/>
        </w:rPr>
        <w:t xml:space="preserve">Re: </w:t>
      </w:r>
      <w:r>
        <w:rPr>
          <w:b/>
          <w:sz w:val="24"/>
        </w:rPr>
        <w:t>REC</w:t>
      </w:r>
      <w:r w:rsidRPr="00E83CCC">
        <w:rPr>
          <w:b/>
          <w:sz w:val="24"/>
        </w:rPr>
        <w:t xml:space="preserve"> Purchase</w:t>
      </w:r>
    </w:p>
    <w:p w:rsidRPr="00E83CCC" w:rsidR="00367DF6" w:rsidP="001F3C5F" w:rsidRDefault="00367DF6" w14:paraId="72D85CA7" w14:textId="77777777">
      <w:pPr>
        <w:rPr>
          <w:sz w:val="24"/>
        </w:rPr>
      </w:pPr>
    </w:p>
    <w:p w:rsidRPr="00E83CCC" w:rsidR="00367DF6" w:rsidP="001F3C5F" w:rsidRDefault="00367DF6" w14:paraId="71676A53" w14:textId="77777777">
      <w:pPr>
        <w:rPr>
          <w:b/>
          <w:sz w:val="24"/>
        </w:rPr>
      </w:pPr>
      <w:r w:rsidRPr="00E83CCC">
        <w:rPr>
          <w:b/>
          <w:sz w:val="24"/>
        </w:rPr>
        <w:t>Address for Notices</w:t>
      </w:r>
    </w:p>
    <w:p w:rsidRPr="00E83CCC" w:rsidR="00367DF6" w:rsidP="001F3C5F" w:rsidRDefault="00367DF6" w14:paraId="2766F581" w14:textId="77777777">
      <w:pPr>
        <w:rPr>
          <w:sz w:val="24"/>
        </w:rPr>
      </w:pPr>
    </w:p>
    <w:p w:rsidRPr="00E83CCC" w:rsidR="00367DF6" w:rsidP="001F3C5F" w:rsidRDefault="00367DF6" w14:paraId="33E51960" w14:textId="77777777">
      <w:pPr>
        <w:rPr>
          <w:sz w:val="24"/>
        </w:rPr>
      </w:pPr>
      <w:r w:rsidRPr="00E83CCC">
        <w:rPr>
          <w:sz w:val="24"/>
        </w:rPr>
        <w:t xml:space="preserve">The address for any notices to </w:t>
      </w:r>
      <w:r w:rsidRPr="00E83CCC">
        <w:rPr>
          <w:sz w:val="24"/>
          <w:highlight w:val="lightGray"/>
        </w:rPr>
        <w:t xml:space="preserve">[Insert </w:t>
      </w:r>
      <w:r>
        <w:rPr>
          <w:sz w:val="24"/>
          <w:highlight w:val="lightGray"/>
        </w:rPr>
        <w:t>REC</w:t>
      </w:r>
      <w:r w:rsidRPr="00E83CCC">
        <w:rPr>
          <w:sz w:val="24"/>
          <w:highlight w:val="lightGray"/>
        </w:rPr>
        <w:t xml:space="preserve"> Supplier Name]</w:t>
      </w:r>
      <w:r w:rsidRPr="00E83CCC">
        <w:rPr>
          <w:sz w:val="24"/>
        </w:rPr>
        <w:t xml:space="preserve"> provided pursuant to the </w:t>
      </w:r>
      <w:r>
        <w:rPr>
          <w:sz w:val="24"/>
        </w:rPr>
        <w:t>REC</w:t>
      </w:r>
      <w:r w:rsidRPr="00E83CCC">
        <w:rPr>
          <w:sz w:val="24"/>
        </w:rPr>
        <w:t xml:space="preserve"> Supplier Agreement shall be the following:</w:t>
      </w:r>
    </w:p>
    <w:p w:rsidRPr="00E83CCC" w:rsidR="00367DF6" w:rsidP="001F3C5F" w:rsidRDefault="00367DF6" w14:paraId="770B4499" w14:textId="77777777">
      <w:pPr>
        <w:rPr>
          <w:sz w:val="24"/>
        </w:rPr>
      </w:pPr>
    </w:p>
    <w:p w:rsidRPr="00E83CCC" w:rsidR="00367DF6" w:rsidP="001F3C5F" w:rsidRDefault="00367DF6" w14:paraId="0653A1CA" w14:textId="77777777">
      <w:pPr>
        <w:rPr>
          <w:sz w:val="24"/>
        </w:rPr>
      </w:pPr>
    </w:p>
    <w:p w:rsidRPr="00E83CCC" w:rsidR="00367DF6" w:rsidP="001F3C5F" w:rsidRDefault="00367DF6" w14:paraId="51726DC4" w14:textId="77777777">
      <w:pPr>
        <w:rPr>
          <w:sz w:val="24"/>
        </w:rPr>
      </w:pPr>
      <w:r w:rsidRPr="00E83CCC">
        <w:rPr>
          <w:sz w:val="24"/>
        </w:rPr>
        <w:t xml:space="preserve">Name: </w:t>
      </w:r>
      <w:r w:rsidRPr="00E83CCC">
        <w:rPr>
          <w:sz w:val="24"/>
          <w:highlight w:val="lightGray"/>
        </w:rPr>
        <w:t>[Insert Name]</w:t>
      </w:r>
    </w:p>
    <w:p w:rsidRPr="00E83CCC" w:rsidR="00367DF6" w:rsidP="001F3C5F" w:rsidRDefault="00367DF6" w14:paraId="2DE9D890" w14:textId="77777777">
      <w:pPr>
        <w:rPr>
          <w:sz w:val="24"/>
        </w:rPr>
      </w:pPr>
      <w:r w:rsidRPr="00E83CCC">
        <w:rPr>
          <w:sz w:val="24"/>
        </w:rPr>
        <w:t>Address:</w:t>
      </w:r>
      <w:r w:rsidRPr="00E83CCC">
        <w:rPr>
          <w:sz w:val="24"/>
          <w:highlight w:val="lightGray"/>
        </w:rPr>
        <w:t xml:space="preserve"> [Insert Address]</w:t>
      </w:r>
    </w:p>
    <w:p w:rsidRPr="004575FF" w:rsidR="00367DF6" w:rsidP="001F3C5F" w:rsidRDefault="00367DF6" w14:paraId="7F25D66A" w14:textId="77777777">
      <w:pPr>
        <w:rPr>
          <w:sz w:val="24"/>
          <w:lang w:val="fr-FR"/>
        </w:rPr>
      </w:pPr>
      <w:r w:rsidRPr="004575FF">
        <w:rPr>
          <w:sz w:val="24"/>
          <w:lang w:val="fr-FR"/>
        </w:rPr>
        <w:t xml:space="preserve">Phone: </w:t>
      </w:r>
      <w:r w:rsidRPr="004575FF">
        <w:rPr>
          <w:sz w:val="24"/>
          <w:highlight w:val="lightGray"/>
          <w:lang w:val="fr-FR"/>
        </w:rPr>
        <w:t>[Insert Phone]</w:t>
      </w:r>
    </w:p>
    <w:p w:rsidRPr="004575FF" w:rsidR="00367DF6" w:rsidP="001F3C5F" w:rsidRDefault="00367DF6" w14:paraId="699F92FF" w14:textId="77777777">
      <w:pPr>
        <w:rPr>
          <w:sz w:val="24"/>
          <w:lang w:val="fr-FR"/>
        </w:rPr>
      </w:pPr>
      <w:r w:rsidRPr="004575FF">
        <w:rPr>
          <w:sz w:val="24"/>
          <w:lang w:val="fr-FR"/>
        </w:rPr>
        <w:t xml:space="preserve">Fax: </w:t>
      </w:r>
      <w:r w:rsidRPr="004575FF">
        <w:rPr>
          <w:sz w:val="24"/>
          <w:highlight w:val="lightGray"/>
          <w:lang w:val="fr-FR"/>
        </w:rPr>
        <w:t>[Insert Fax]</w:t>
      </w:r>
    </w:p>
    <w:p w:rsidRPr="004575FF" w:rsidR="00367DF6" w:rsidP="001F3C5F" w:rsidRDefault="00367DF6" w14:paraId="29D72F75" w14:textId="77777777">
      <w:pPr>
        <w:rPr>
          <w:sz w:val="24"/>
          <w:lang w:val="fr-FR"/>
        </w:rPr>
      </w:pPr>
      <w:r w:rsidRPr="004575FF">
        <w:rPr>
          <w:sz w:val="24"/>
          <w:lang w:val="fr-FR"/>
        </w:rPr>
        <w:t>Email:</w:t>
      </w:r>
      <w:r w:rsidRPr="004575FF">
        <w:rPr>
          <w:sz w:val="24"/>
          <w:highlight w:val="lightGray"/>
          <w:lang w:val="fr-FR"/>
        </w:rPr>
        <w:t xml:space="preserve"> [Insert Email]</w:t>
      </w:r>
    </w:p>
    <w:p w:rsidR="00367DF6" w:rsidP="001F3C5F" w:rsidRDefault="00367DF6" w14:paraId="3F4467C8" w14:textId="77777777">
      <w:pPr>
        <w:rPr>
          <w:sz w:val="24"/>
          <w:lang w:val="fr-FR"/>
        </w:rPr>
      </w:pPr>
    </w:p>
    <w:p w:rsidR="00974135" w:rsidP="001F3C5F" w:rsidRDefault="00974135" w14:paraId="3E4E3A0D" w14:textId="77777777">
      <w:pPr>
        <w:rPr>
          <w:sz w:val="24"/>
          <w:lang w:val="fr-FR"/>
        </w:rPr>
      </w:pPr>
    </w:p>
    <w:p w:rsidR="00974135" w:rsidP="00974135" w:rsidRDefault="00974135" w14:paraId="5A15C8C2" w14:textId="77777777">
      <w:pPr>
        <w:rPr>
          <w:sz w:val="24"/>
          <w:lang w:val="fr-FR"/>
        </w:rPr>
      </w:pPr>
      <w:r w:rsidRPr="0013500E">
        <w:rPr>
          <w:b/>
          <w:sz w:val="24"/>
          <w:lang w:val="fr-FR"/>
        </w:rPr>
        <w:t>Invoicing</w:t>
      </w:r>
    </w:p>
    <w:p w:rsidR="00974135" w:rsidP="00974135" w:rsidRDefault="00974135" w14:paraId="10C3919F" w14:textId="77777777">
      <w:pPr>
        <w:rPr>
          <w:sz w:val="24"/>
          <w:lang w:val="fr-FR"/>
        </w:rPr>
      </w:pPr>
    </w:p>
    <w:p w:rsidR="00DC2278" w:rsidP="00974135" w:rsidRDefault="00DC2278" w14:paraId="39B63DC1" w14:textId="77777777">
      <w:pPr>
        <w:rPr>
          <w:sz w:val="24"/>
          <w:lang w:val="fr-FR"/>
        </w:rPr>
      </w:pPr>
      <w:r>
        <w:rPr>
          <w:sz w:val="24"/>
          <w:lang w:val="fr-FR"/>
        </w:rPr>
        <w:t xml:space="preserve">Monthly invoices to Buyer should be sent to: </w:t>
      </w:r>
    </w:p>
    <w:p w:rsidRPr="00974135" w:rsidR="00974135" w:rsidP="0013500E" w:rsidRDefault="00E34CBF" w14:paraId="1F6BE969" w14:textId="77777777">
      <w:pPr>
        <w:ind w:left="720"/>
        <w:rPr>
          <w:sz w:val="24"/>
          <w:lang w:val="fr-FR"/>
        </w:rPr>
        <w:sectPr w:rsidRPr="00974135" w:rsidR="00974135" w:rsidSect="00BB30CD">
          <w:footerReference w:type="default" r:id="rId21"/>
          <w:pgSz w:w="12240" w:h="15840" w:orient="portrait" w:code="1"/>
          <w:pgMar w:top="1440" w:right="1440" w:bottom="1440" w:left="1440" w:header="720" w:footer="720" w:gutter="0"/>
          <w:pgNumType w:start="1"/>
          <w:cols w:space="720"/>
        </w:sectPr>
      </w:pPr>
      <w:r>
        <w:rPr>
          <w:sz w:val="24"/>
          <w:lang w:val="fr-FR"/>
        </w:rPr>
        <w:t>feohrec@firstenergycorp.com</w:t>
      </w:r>
      <w:r w:rsidR="00DC2278">
        <w:rPr>
          <w:w w:val="105"/>
          <w:sz w:val="24"/>
          <w:szCs w:val="24"/>
          <w:lang w:val="fr-FR"/>
        </w:rPr>
        <w:t xml:space="preserve">  </w:t>
      </w:r>
    </w:p>
    <w:p w:rsidR="00367DF6" w:rsidP="003F5154" w:rsidRDefault="00367DF6" w14:paraId="09E621E3" w14:textId="77777777">
      <w:pPr>
        <w:jc w:val="center"/>
        <w:rPr>
          <w:b/>
          <w:bCs/>
          <w:w w:val="105"/>
        </w:rPr>
      </w:pPr>
      <w:r>
        <w:rPr>
          <w:b/>
          <w:bCs/>
          <w:w w:val="105"/>
        </w:rPr>
        <w:t>Appendix B</w:t>
      </w:r>
    </w:p>
    <w:p w:rsidR="00367DF6" w:rsidP="003F5154" w:rsidRDefault="00367DF6" w14:paraId="5CAEB28B" w14:textId="77777777">
      <w:pPr>
        <w:spacing w:before="144" w:line="204" w:lineRule="auto"/>
        <w:jc w:val="center"/>
        <w:rPr>
          <w:b/>
          <w:bCs/>
          <w:spacing w:val="-4"/>
          <w:w w:val="105"/>
        </w:rPr>
      </w:pPr>
      <w:r>
        <w:rPr>
          <w:b/>
          <w:bCs/>
          <w:spacing w:val="-4"/>
          <w:w w:val="105"/>
        </w:rPr>
        <w:t>Form of Letter of Credit</w:t>
      </w:r>
    </w:p>
    <w:p w:rsidR="00367DF6" w:rsidP="003F5154" w:rsidRDefault="00367DF6" w14:paraId="3504575D" w14:textId="77777777">
      <w:pPr>
        <w:jc w:val="center"/>
        <w:rPr>
          <w:b/>
          <w:bCs/>
          <w:spacing w:val="-4"/>
          <w:w w:val="105"/>
        </w:rPr>
      </w:pPr>
      <w:r>
        <w:rPr>
          <w:spacing w:val="-4"/>
          <w:w w:val="105"/>
        </w:rPr>
        <w:t xml:space="preserve">Sample Purchase and </w:t>
      </w:r>
      <w:smartTag w:uri="urn:schemas-microsoft-com:office:smarttags" w:element="place">
        <w:smartTag w:uri="urn:schemas-microsoft-com:office:smarttags" w:element="City">
          <w:r>
            <w:rPr>
              <w:spacing w:val="-4"/>
              <w:w w:val="105"/>
            </w:rPr>
            <w:t>Sale</w:t>
          </w:r>
        </w:smartTag>
      </w:smartTag>
      <w:r>
        <w:rPr>
          <w:spacing w:val="-4"/>
          <w:w w:val="105"/>
        </w:rPr>
        <w:t xml:space="preserve"> Agreement </w:t>
      </w:r>
      <w:r>
        <w:rPr>
          <w:b/>
          <w:bCs/>
          <w:spacing w:val="-4"/>
          <w:w w:val="105"/>
        </w:rPr>
        <w:t xml:space="preserve">For </w:t>
      </w:r>
    </w:p>
    <w:p w:rsidR="00367DF6" w:rsidP="003F5154" w:rsidRDefault="00367DF6" w14:paraId="02984E99" w14:textId="77777777">
      <w:pPr>
        <w:jc w:val="center"/>
        <w:rPr>
          <w:b/>
          <w:bCs/>
          <w:spacing w:val="-4"/>
          <w:w w:val="105"/>
        </w:rPr>
      </w:pPr>
      <w:r>
        <w:rPr>
          <w:b/>
          <w:bCs/>
          <w:spacing w:val="-4"/>
          <w:w w:val="105"/>
        </w:rPr>
        <w:t>Renewable Energy Credits</w:t>
      </w:r>
    </w:p>
    <w:p w:rsidR="00367DF6" w:rsidP="003F5154" w:rsidRDefault="00367DF6" w14:paraId="280C05D2" w14:textId="77777777">
      <w:pPr>
        <w:spacing w:before="144"/>
        <w:jc w:val="center"/>
        <w:rPr>
          <w:spacing w:val="-4"/>
          <w:w w:val="105"/>
        </w:rPr>
      </w:pPr>
      <w:r>
        <w:rPr>
          <w:spacing w:val="-4"/>
          <w:w w:val="105"/>
        </w:rPr>
        <w:t>Letter of Credit</w:t>
      </w:r>
    </w:p>
    <w:p w:rsidR="00367DF6" w:rsidP="003F5154" w:rsidRDefault="00367DF6" w14:paraId="704812A5" w14:textId="77777777">
      <w:pPr>
        <w:spacing w:before="540"/>
        <w:ind w:left="90"/>
        <w:jc w:val="center"/>
        <w:rPr>
          <w:w w:val="105"/>
        </w:rPr>
      </w:pPr>
      <w:r>
        <w:rPr>
          <w:w w:val="105"/>
        </w:rPr>
        <w:t>(Date)</w:t>
      </w:r>
    </w:p>
    <w:p w:rsidR="00367DF6" w:rsidP="00EC3F50" w:rsidRDefault="00367DF6" w14:paraId="18002E1E" w14:textId="77777777">
      <w:pPr>
        <w:spacing w:before="324" w:line="204" w:lineRule="auto"/>
        <w:ind w:left="72"/>
        <w:jc w:val="both"/>
        <w:rPr>
          <w:spacing w:val="-4"/>
          <w:w w:val="105"/>
        </w:rPr>
      </w:pPr>
      <w:r>
        <w:rPr>
          <w:spacing w:val="-4"/>
          <w:w w:val="105"/>
        </w:rPr>
        <w:t>Letter of Credit No.</w:t>
      </w:r>
    </w:p>
    <w:p w:rsidR="00367DF6" w:rsidP="005C7E2D" w:rsidRDefault="00367DF6" w14:paraId="59F5F735" w14:textId="77777777">
      <w:pPr>
        <w:tabs>
          <w:tab w:val="right" w:pos="8360"/>
        </w:tabs>
        <w:spacing w:before="288"/>
        <w:ind w:left="540" w:hanging="396"/>
        <w:rPr>
          <w:spacing w:val="-4"/>
          <w:w w:val="105"/>
        </w:rPr>
      </w:pPr>
      <w:r>
        <w:rPr>
          <w:w w:val="105"/>
        </w:rPr>
        <w:t>To:</w:t>
      </w:r>
      <w:r w:rsidR="001626F9">
        <w:rPr>
          <w:w w:val="105"/>
        </w:rPr>
        <w:t xml:space="preserve">  </w:t>
      </w:r>
      <w:r>
        <w:rPr>
          <w:spacing w:val="-1"/>
          <w:w w:val="105"/>
        </w:rPr>
        <w:t xml:space="preserve">FirstEnergy Service Company as agent for The </w:t>
      </w:r>
      <w:r w:rsidR="00D931E7">
        <w:rPr>
          <w:spacing w:val="-1"/>
          <w:w w:val="105"/>
        </w:rPr>
        <w:t xml:space="preserve">Cleveland Electric </w:t>
      </w:r>
      <w:r>
        <w:rPr>
          <w:spacing w:val="-1"/>
          <w:w w:val="105"/>
        </w:rPr>
        <w:t>Illuminating</w:t>
      </w:r>
      <w:r w:rsidR="005C7E2D">
        <w:rPr>
          <w:spacing w:val="-1"/>
          <w:w w:val="105"/>
        </w:rPr>
        <w:t xml:space="preserve"> </w:t>
      </w:r>
      <w:r w:rsidR="00E148B6">
        <w:rPr>
          <w:spacing w:val="13"/>
          <w:w w:val="105"/>
        </w:rPr>
        <w:t xml:space="preserve">Company, </w:t>
      </w:r>
      <w:r w:rsidR="006B336C">
        <w:rPr>
          <w:spacing w:val="13"/>
          <w:w w:val="105"/>
        </w:rPr>
        <w:t xml:space="preserve">The </w:t>
      </w:r>
      <w:r>
        <w:rPr>
          <w:spacing w:val="13"/>
          <w:w w:val="105"/>
        </w:rPr>
        <w:t xml:space="preserve">Toledo Edison Company and Ohio Edison Company </w:t>
      </w:r>
      <w:r>
        <w:rPr>
          <w:spacing w:val="-4"/>
          <w:w w:val="105"/>
        </w:rPr>
        <w:t>(“Beneficiary”)</w:t>
      </w:r>
    </w:p>
    <w:p w:rsidRPr="005C7E2D" w:rsidR="00367DF6" w:rsidP="005C7E2D" w:rsidRDefault="00367DF6" w14:paraId="4C19A2F1" w14:textId="77777777">
      <w:pPr>
        <w:widowControl w:val="0"/>
        <w:numPr>
          <w:ilvl w:val="0"/>
          <w:numId w:val="38"/>
        </w:numPr>
        <w:kinsoku w:val="0"/>
        <w:spacing w:before="100" w:beforeAutospacing="1" w:line="360" w:lineRule="auto"/>
        <w:ind w:left="432" w:hanging="374"/>
        <w:jc w:val="both"/>
        <w:rPr>
          <w:spacing w:val="-4"/>
          <w:w w:val="105"/>
        </w:rPr>
      </w:pPr>
      <w:r w:rsidRPr="005C7E2D">
        <w:rPr>
          <w:spacing w:val="-1"/>
          <w:w w:val="105"/>
        </w:rPr>
        <w:t>We hereby establish in your favor this irrevocable transferable Letter of Credit (this</w:t>
      </w:r>
      <w:r w:rsidRPr="005C7E2D" w:rsidR="005C7E2D">
        <w:rPr>
          <w:spacing w:val="-1"/>
          <w:w w:val="105"/>
        </w:rPr>
        <w:t xml:space="preserve"> </w:t>
      </w:r>
      <w:r w:rsidRPr="005C7E2D">
        <w:rPr>
          <w:spacing w:val="-2"/>
          <w:w w:val="105"/>
        </w:rPr>
        <w:t>“Letter of Credit”) for the account of</w:t>
      </w:r>
      <w:r w:rsidR="005C7E2D">
        <w:rPr>
          <w:spacing w:val="-2"/>
          <w:w w:val="105"/>
        </w:rPr>
        <w:t xml:space="preserve"> ________________ </w:t>
      </w:r>
      <w:r w:rsidRPr="005C7E2D">
        <w:rPr>
          <w:spacing w:val="-4"/>
          <w:w w:val="105"/>
        </w:rPr>
        <w:t>(the “Applicant”),</w:t>
      </w:r>
      <w:r w:rsidRPr="005C7E2D" w:rsidR="005C7E2D">
        <w:rPr>
          <w:spacing w:val="-4"/>
          <w:w w:val="105"/>
        </w:rPr>
        <w:t xml:space="preserve"> </w:t>
      </w:r>
      <w:r w:rsidRPr="005C7E2D">
        <w:rPr>
          <w:spacing w:val="-6"/>
          <w:w w:val="105"/>
        </w:rPr>
        <w:t>in the aggregate amount of $</w:t>
      </w:r>
      <w:r w:rsidR="005C7E2D">
        <w:rPr>
          <w:spacing w:val="-6"/>
          <w:w w:val="105"/>
        </w:rPr>
        <w:t>_______________</w:t>
      </w:r>
      <w:r w:rsidRPr="005C7E2D">
        <w:rPr>
          <w:spacing w:val="-4"/>
          <w:w w:val="105"/>
        </w:rPr>
        <w:t>, effective immediately and available</w:t>
      </w:r>
      <w:r w:rsidRPr="005C7E2D" w:rsidR="005C7E2D">
        <w:rPr>
          <w:spacing w:val="-4"/>
          <w:w w:val="105"/>
        </w:rPr>
        <w:t xml:space="preserve"> </w:t>
      </w:r>
      <w:r w:rsidRPr="005C7E2D">
        <w:rPr>
          <w:spacing w:val="-6"/>
          <w:w w:val="105"/>
        </w:rPr>
        <w:t>to you at sight upon demand at our counters at</w:t>
      </w:r>
      <w:r w:rsidR="005C7E2D">
        <w:rPr>
          <w:spacing w:val="-6"/>
          <w:w w:val="105"/>
        </w:rPr>
        <w:t xml:space="preserve"> _______________ </w:t>
      </w:r>
      <w:r w:rsidRPr="005C7E2D">
        <w:rPr>
          <w:spacing w:val="-4"/>
          <w:w w:val="105"/>
        </w:rPr>
        <w:t>and expiring 364 days</w:t>
      </w:r>
      <w:r w:rsidRPr="005C7E2D" w:rsidR="005C7E2D">
        <w:rPr>
          <w:spacing w:val="-4"/>
          <w:w w:val="105"/>
        </w:rPr>
        <w:t xml:space="preserve"> </w:t>
      </w:r>
      <w:r w:rsidRPr="005C7E2D">
        <w:rPr>
          <w:spacing w:val="-1"/>
          <w:w w:val="105"/>
        </w:rPr>
        <w:t xml:space="preserve">from date of issuance or any extension thereof (in the form of Annex 5), unless </w:t>
      </w:r>
      <w:r w:rsidRPr="005C7E2D">
        <w:rPr>
          <w:spacing w:val="-5"/>
          <w:w w:val="105"/>
        </w:rPr>
        <w:t xml:space="preserve">terminated earlier or automatically extended, in accordance with the provisions hereof </w:t>
      </w:r>
      <w:r w:rsidRPr="005C7E2D">
        <w:rPr>
          <w:spacing w:val="-4"/>
          <w:w w:val="105"/>
        </w:rPr>
        <w:t>or otherwise extended.</w:t>
      </w:r>
    </w:p>
    <w:p w:rsidRPr="00E148B6" w:rsidR="000F6B28" w:rsidP="000F6B28" w:rsidRDefault="00367DF6" w14:paraId="0E8CC69A" w14:textId="77777777">
      <w:pPr>
        <w:widowControl w:val="0"/>
        <w:numPr>
          <w:ilvl w:val="0"/>
          <w:numId w:val="38"/>
        </w:numPr>
        <w:tabs>
          <w:tab w:val="num" w:pos="450"/>
          <w:tab w:val="left" w:leader="underscore" w:pos="5306"/>
        </w:tabs>
        <w:kinsoku w:val="0"/>
        <w:spacing w:before="216" w:line="336" w:lineRule="exact"/>
        <w:ind w:left="432" w:right="144"/>
        <w:jc w:val="both"/>
        <w:rPr>
          <w:spacing w:val="2"/>
          <w:w w:val="105"/>
        </w:rPr>
      </w:pPr>
      <w:r w:rsidRPr="000F6B28">
        <w:rPr>
          <w:spacing w:val="2"/>
          <w:w w:val="105"/>
        </w:rPr>
        <w:t xml:space="preserve">This Letter of Credit is issued at the request of the Applicant, and we hereby </w:t>
      </w:r>
      <w:r w:rsidRPr="000F6B28">
        <w:rPr>
          <w:spacing w:val="-7"/>
          <w:w w:val="105"/>
        </w:rPr>
        <w:t xml:space="preserve">irrevocably authorize you to draw on us, in accordance with the terms and conditions </w:t>
      </w:r>
      <w:r w:rsidRPr="000F6B28">
        <w:rPr>
          <w:spacing w:val="-5"/>
          <w:w w:val="105"/>
        </w:rPr>
        <w:t xml:space="preserve">hereof, up to the maximum amount of this Letter of Credit, subject to reduction as </w:t>
      </w:r>
      <w:r w:rsidRPr="000F6B28">
        <w:rPr>
          <w:spacing w:val="-3"/>
          <w:w w:val="105"/>
        </w:rPr>
        <w:t>provided in Paragraph 12 hereof. This Letter of Credit may be drawn upon an Event of Default under the Purchase and Sale Agreement</w:t>
      </w:r>
      <w:r w:rsidRPr="000F6B28">
        <w:rPr>
          <w:w w:val="105"/>
        </w:rPr>
        <w:t xml:space="preserve"> </w:t>
      </w:r>
      <w:r w:rsidRPr="00BD6265">
        <w:rPr>
          <w:spacing w:val="-4"/>
          <w:w w:val="105"/>
        </w:rPr>
        <w:t>for Renewable Energy Credits</w:t>
      </w:r>
      <w:r w:rsidRPr="000F6B28">
        <w:rPr>
          <w:spacing w:val="-3"/>
          <w:w w:val="105"/>
        </w:rPr>
        <w:t xml:space="preserve"> </w:t>
      </w:r>
      <w:r w:rsidRPr="000F6B28">
        <w:rPr>
          <w:spacing w:val="-4"/>
          <w:w w:val="105"/>
        </w:rPr>
        <w:t>between the Applicant and you, dated ___________.</w:t>
      </w:r>
      <w:r w:rsidRPr="000F6B28" w:rsidR="000F6B28">
        <w:rPr>
          <w:spacing w:val="-4"/>
          <w:w w:val="105"/>
        </w:rPr>
        <w:t xml:space="preserve"> </w:t>
      </w:r>
    </w:p>
    <w:p w:rsidRPr="000F6B28" w:rsidR="00367DF6" w:rsidP="00E148B6" w:rsidRDefault="000F6B28" w14:paraId="49ABCD9F" w14:textId="77777777">
      <w:pPr>
        <w:widowControl w:val="0"/>
        <w:numPr>
          <w:ilvl w:val="0"/>
          <w:numId w:val="38"/>
        </w:numPr>
        <w:tabs>
          <w:tab w:val="num" w:pos="360"/>
          <w:tab w:val="left" w:leader="underscore" w:pos="5306"/>
        </w:tabs>
        <w:kinsoku w:val="0"/>
        <w:spacing w:before="240" w:line="360" w:lineRule="auto"/>
        <w:ind w:left="432" w:right="144"/>
        <w:jc w:val="both"/>
        <w:rPr>
          <w:spacing w:val="-5"/>
          <w:w w:val="105"/>
        </w:rPr>
      </w:pPr>
      <w:r w:rsidRPr="000F6B28">
        <w:rPr>
          <w:w w:val="105"/>
        </w:rPr>
        <w:t xml:space="preserve"> </w:t>
      </w:r>
      <w:r w:rsidRPr="000F6B28" w:rsidR="009347AE">
        <w:rPr>
          <w:w w:val="105"/>
        </w:rPr>
        <w:t>A partial</w:t>
      </w:r>
      <w:r w:rsidRPr="000F6B28" w:rsidR="00367DF6">
        <w:rPr>
          <w:spacing w:val="-5"/>
          <w:w w:val="105"/>
        </w:rPr>
        <w:t xml:space="preserve"> or full drawing hereunder may be made by you on any Business Day on or </w:t>
      </w:r>
      <w:r w:rsidRPr="000F6B28" w:rsidR="00367DF6">
        <w:rPr>
          <w:spacing w:val="-1"/>
          <w:w w:val="105"/>
        </w:rPr>
        <w:t xml:space="preserve">prior to the expiration of this Letter of Credit by delivering, </w:t>
      </w:r>
      <w:r w:rsidRPr="000F6B28" w:rsidR="009347AE">
        <w:rPr>
          <w:spacing w:val="-1"/>
          <w:w w:val="105"/>
        </w:rPr>
        <w:t xml:space="preserve">by no later than 11:00 A. M. </w:t>
      </w:r>
      <w:r w:rsidRPr="000F6B28" w:rsidR="006D3414">
        <w:rPr>
          <w:spacing w:val="-5"/>
          <w:w w:val="105"/>
        </w:rPr>
        <w:t xml:space="preserve"> </w:t>
      </w:r>
      <w:r w:rsidRPr="000F6B28" w:rsidR="00367DF6">
        <w:rPr>
          <w:spacing w:val="-5"/>
          <w:w w:val="105"/>
        </w:rPr>
        <w:t>A.M. (New York, NY time</w:t>
      </w:r>
      <w:r w:rsidR="00476634">
        <w:rPr>
          <w:rStyle w:val="FootnoteReference"/>
          <w:spacing w:val="-5"/>
          <w:w w:val="115"/>
        </w:rPr>
        <w:footnoteReference w:id="1"/>
      </w:r>
      <w:r w:rsidRPr="000F6B28" w:rsidR="00367DF6">
        <w:rPr>
          <w:spacing w:val="-5"/>
          <w:w w:val="105"/>
        </w:rPr>
        <w:t>) on such Business Day to</w:t>
      </w:r>
      <w:r w:rsidRPr="000F6B28" w:rsidR="009347AE">
        <w:rPr>
          <w:spacing w:val="-5"/>
          <w:w w:val="105"/>
        </w:rPr>
        <w:t xml:space="preserve"> ____________________________________</w:t>
      </w:r>
      <w:r w:rsidRPr="000F6B28" w:rsidR="00367DF6">
        <w:rPr>
          <w:spacing w:val="-4"/>
          <w:w w:val="105"/>
        </w:rPr>
        <w:t>(Bank),</w:t>
      </w:r>
      <w:r w:rsidRPr="000F6B28" w:rsidR="00367DF6">
        <w:rPr>
          <w:spacing w:val="-4"/>
          <w:w w:val="105"/>
        </w:rPr>
        <w:tab/>
      </w:r>
      <w:r w:rsidRPr="000F6B28" w:rsidR="00367DF6">
        <w:rPr>
          <w:spacing w:val="2"/>
          <w:w w:val="105"/>
        </w:rPr>
        <w:t>(address), (i) a notice executed by</w:t>
      </w:r>
      <w:r w:rsidRPr="000F6B28" w:rsidR="009347AE">
        <w:rPr>
          <w:spacing w:val="2"/>
          <w:w w:val="105"/>
        </w:rPr>
        <w:t xml:space="preserve"> </w:t>
      </w:r>
      <w:r w:rsidRPr="000F6B28" w:rsidR="00367DF6">
        <w:rPr>
          <w:spacing w:val="-5"/>
          <w:w w:val="105"/>
        </w:rPr>
        <w:t xml:space="preserve">you in the form of Annex 1 hereto, appropriately completed and duly signed by an </w:t>
      </w:r>
      <w:r w:rsidRPr="000F6B28" w:rsidR="00367DF6">
        <w:rPr>
          <w:spacing w:val="-4"/>
          <w:w w:val="105"/>
        </w:rPr>
        <w:t xml:space="preserve">Authorized Officer of each of the Beneficiary and (ii) your draft in the form of Annex </w:t>
      </w:r>
      <w:r w:rsidRPr="000F6B28" w:rsidR="00367DF6">
        <w:rPr>
          <w:spacing w:val="-2"/>
          <w:w w:val="105"/>
        </w:rPr>
        <w:t xml:space="preserve">2 hereto, appropriately completed and duly signed by an Authorized Officer of each </w:t>
      </w:r>
      <w:r w:rsidRPr="000F6B28" w:rsidR="00367DF6">
        <w:rPr>
          <w:spacing w:val="-3"/>
          <w:w w:val="105"/>
        </w:rPr>
        <w:t xml:space="preserve">of the Beneficiary. Authorized Officer shall mean President, Treasurer, any Vice </w:t>
      </w:r>
      <w:r w:rsidRPr="000F6B28" w:rsidR="00367DF6">
        <w:rPr>
          <w:spacing w:val="-5"/>
          <w:w w:val="105"/>
        </w:rPr>
        <w:t>President or any Assistant Treasurer.</w:t>
      </w:r>
    </w:p>
    <w:p w:rsidR="00367DF6" w:rsidP="00476634" w:rsidRDefault="00367DF6" w14:paraId="5EFC3822" w14:textId="77777777">
      <w:pPr>
        <w:widowControl w:val="0"/>
        <w:numPr>
          <w:ilvl w:val="0"/>
          <w:numId w:val="39"/>
        </w:numPr>
        <w:tabs>
          <w:tab w:val="clear" w:pos="432"/>
          <w:tab w:val="num" w:pos="450"/>
        </w:tabs>
        <w:kinsoku w:val="0"/>
        <w:spacing w:before="180" w:line="514" w:lineRule="exact"/>
        <w:ind w:left="450" w:right="144" w:hanging="306"/>
        <w:jc w:val="both"/>
        <w:rPr>
          <w:spacing w:val="-4"/>
          <w:w w:val="105"/>
        </w:rPr>
      </w:pPr>
      <w:r>
        <w:rPr>
          <w:spacing w:val="-8"/>
          <w:w w:val="105"/>
        </w:rPr>
        <w:t xml:space="preserve">We may, but shall not be obligated to, accept any request to issue a substitute letter of </w:t>
      </w:r>
      <w:r>
        <w:rPr>
          <w:spacing w:val="-3"/>
          <w:w w:val="105"/>
        </w:rPr>
        <w:t xml:space="preserve">credit. Such request shall be in an Availability Certificate in the form of Annex 3 hereto by you to us for </w:t>
      </w:r>
      <w:r>
        <w:rPr>
          <w:spacing w:val="-3"/>
          <w:w w:val="105"/>
        </w:rPr>
        <w:t xml:space="preserve">exchange for a new letter of credit in the amount set forth in </w:t>
      </w:r>
      <w:r>
        <w:rPr>
          <w:spacing w:val="-5"/>
          <w:w w:val="105"/>
        </w:rPr>
        <w:t xml:space="preserve">an Availability Certificate, which amount shall not exceed the present value of this </w:t>
      </w:r>
      <w:r>
        <w:rPr>
          <w:spacing w:val="-1"/>
          <w:w w:val="105"/>
        </w:rPr>
        <w:t xml:space="preserve">Letter of Credit. Upon acceptance by us of any such request to issue a substitute </w:t>
      </w:r>
      <w:r>
        <w:rPr>
          <w:spacing w:val="-4"/>
          <w:w w:val="105"/>
        </w:rPr>
        <w:t>letter of credit for exchange, the new letter of credit shall be issued in the amount as set forth in the Availability Certificate.</w:t>
      </w:r>
    </w:p>
    <w:p w:rsidRPr="00CB1266" w:rsidR="00367DF6" w:rsidP="0076472E" w:rsidRDefault="00367DF6" w14:paraId="0D02555C" w14:textId="77777777">
      <w:pPr>
        <w:widowControl w:val="0"/>
        <w:numPr>
          <w:ilvl w:val="0"/>
          <w:numId w:val="39"/>
        </w:numPr>
        <w:kinsoku w:val="0"/>
        <w:autoSpaceDE w:val="0"/>
        <w:autoSpaceDN w:val="0"/>
        <w:adjustRightInd w:val="0"/>
        <w:spacing w:before="180" w:after="720" w:line="480" w:lineRule="auto"/>
        <w:ind w:left="432" w:right="144"/>
        <w:jc w:val="both"/>
        <w:rPr>
          <w:w w:val="105"/>
        </w:rPr>
      </w:pPr>
      <w:r w:rsidRPr="00CB1266">
        <w:rPr>
          <w:spacing w:val="-4"/>
          <w:w w:val="105"/>
        </w:rPr>
        <w:t xml:space="preserve">We hereby agree to honor a drawing hereunder made in compliance with the terms </w:t>
      </w:r>
      <w:r w:rsidRPr="00CB1266">
        <w:rPr>
          <w:spacing w:val="-5"/>
          <w:w w:val="105"/>
        </w:rPr>
        <w:t xml:space="preserve">and provisions of this Letter of Credit by transferring in immediately available funds the amount specified in the draft delivered to us in connection with such drawing to </w:t>
      </w:r>
      <w:r w:rsidRPr="00CB1266">
        <w:rPr>
          <w:spacing w:val="-3"/>
          <w:w w:val="105"/>
        </w:rPr>
        <w:t xml:space="preserve">such account at such bank in the United States as you may specify in your draft delivered to us pursuant to Paragraph 3 hereof, by 3:00 P.M. (New York, NY time) </w:t>
      </w:r>
      <w:r w:rsidRPr="00CB1266">
        <w:rPr>
          <w:spacing w:val="-4"/>
          <w:w w:val="105"/>
        </w:rPr>
        <w:t xml:space="preserve">on the date of such drawing, if delivery of this requisite document is made prior to 11:00 AM (New York, NY time) on Business Day pursuant to Paragraph 3 herein </w:t>
      </w:r>
      <w:r w:rsidRPr="00CB1266">
        <w:rPr>
          <w:spacing w:val="-3"/>
          <w:w w:val="105"/>
        </w:rPr>
        <w:t>above, but at</w:t>
      </w:r>
      <w:r w:rsidRPr="00CB1266" w:rsidR="00BB14F2">
        <w:rPr>
          <w:spacing w:val="-3"/>
          <w:w w:val="105"/>
        </w:rPr>
        <w:t xml:space="preserve"> </w:t>
      </w:r>
      <w:r w:rsidRPr="00CB1266">
        <w:rPr>
          <w:spacing w:val="-3"/>
          <w:w w:val="105"/>
        </w:rPr>
        <w:t>the</w:t>
      </w:r>
      <w:r w:rsidRPr="00CB1266" w:rsidR="00BB14F2">
        <w:rPr>
          <w:spacing w:val="-3"/>
          <w:w w:val="105"/>
        </w:rPr>
        <w:t xml:space="preserve"> opening </w:t>
      </w:r>
      <w:r w:rsidRPr="00CB1266">
        <w:rPr>
          <w:spacing w:val="-3"/>
          <w:w w:val="105"/>
        </w:rPr>
        <w:t>of</w:t>
      </w:r>
      <w:r w:rsidRPr="00CB1266" w:rsidR="00476634">
        <w:rPr>
          <w:spacing w:val="-3"/>
          <w:w w:val="105"/>
        </w:rPr>
        <w:t xml:space="preserve"> </w:t>
      </w:r>
      <w:r w:rsidRPr="00CB1266" w:rsidR="00257CAF">
        <w:rPr>
          <w:spacing w:val="-3"/>
          <w:w w:val="105"/>
        </w:rPr>
        <w:t xml:space="preserve"> business on the first Business Day next succeeding the </w:t>
      </w:r>
      <w:r w:rsidRPr="00CB1266">
        <w:rPr>
          <w:spacing w:val="-3"/>
          <w:w w:val="105"/>
        </w:rPr>
        <w:t xml:space="preserve">date of such drawing if delivery of the requisite document is made on or after 11:00 </w:t>
      </w:r>
      <w:r w:rsidRPr="00CB1266">
        <w:rPr>
          <w:spacing w:val="-1"/>
          <w:w w:val="105"/>
        </w:rPr>
        <w:t xml:space="preserve">AM (New York, NY time) on any Business Day pursuant to Paragraph 3 herein </w:t>
      </w:r>
      <w:r w:rsidRPr="00CB1266">
        <w:rPr>
          <w:w w:val="105"/>
        </w:rPr>
        <w:t>above.</w:t>
      </w:r>
    </w:p>
    <w:p w:rsidR="00367DF6" w:rsidP="00343A2C" w:rsidRDefault="00367DF6" w14:paraId="2D915834" w14:textId="77777777">
      <w:pPr>
        <w:widowControl w:val="0"/>
        <w:numPr>
          <w:ilvl w:val="0"/>
          <w:numId w:val="40"/>
        </w:numPr>
        <w:tabs>
          <w:tab w:val="clear" w:pos="360"/>
          <w:tab w:val="num" w:pos="504"/>
        </w:tabs>
        <w:kinsoku w:val="0"/>
        <w:spacing w:before="216" w:line="480" w:lineRule="auto"/>
        <w:ind w:right="144"/>
        <w:jc w:val="both"/>
        <w:rPr>
          <w:spacing w:val="-4"/>
          <w:w w:val="105"/>
        </w:rPr>
      </w:pPr>
      <w:r>
        <w:rPr>
          <w:spacing w:val="-3"/>
          <w:w w:val="105"/>
        </w:rPr>
        <w:t xml:space="preserve">If a demand for payment made by you hereunder does not, in any instance, conform </w:t>
      </w:r>
      <w:r>
        <w:rPr>
          <w:spacing w:val="-4"/>
          <w:w w:val="105"/>
        </w:rPr>
        <w:t xml:space="preserve">to the terms and conditions of this Letter of Credit, we shall give you prompt notice </w:t>
      </w:r>
      <w:r>
        <w:rPr>
          <w:spacing w:val="4"/>
          <w:w w:val="105"/>
        </w:rPr>
        <w:t xml:space="preserve">(not exceeding three (3) Business Days following the date of receipt of the </w:t>
      </w:r>
      <w:r>
        <w:rPr>
          <w:spacing w:val="-3"/>
          <w:w w:val="105"/>
        </w:rPr>
        <w:t xml:space="preserve">documents) that the demand for payment was not effected in accordance with the </w:t>
      </w:r>
      <w:r>
        <w:rPr>
          <w:spacing w:val="-6"/>
          <w:w w:val="105"/>
        </w:rPr>
        <w:t xml:space="preserve">terms and conditions of this Letter of Credit, stating the reasons therefore and that we will upon your instructions hold any documents at your disposal or return the same to </w:t>
      </w:r>
      <w:r>
        <w:rPr>
          <w:spacing w:val="5"/>
          <w:w w:val="105"/>
        </w:rPr>
        <w:t xml:space="preserve">you. Upon being notified that the demand for payment was not effected in </w:t>
      </w:r>
      <w:r>
        <w:rPr>
          <w:spacing w:val="-2"/>
          <w:w w:val="105"/>
        </w:rPr>
        <w:t>conformity with this Letter of Credit, you may attempt to correct any such non</w:t>
      </w:r>
      <w:r>
        <w:rPr>
          <w:spacing w:val="-2"/>
          <w:w w:val="105"/>
        </w:rPr>
        <w:softHyphen/>
      </w:r>
      <w:r>
        <w:rPr>
          <w:spacing w:val="-9"/>
          <w:w w:val="105"/>
        </w:rPr>
        <w:t xml:space="preserve">conforming demand for payment to the extent that you are entitled to do so, provided, </w:t>
      </w:r>
      <w:r>
        <w:rPr>
          <w:spacing w:val="-5"/>
          <w:w w:val="105"/>
        </w:rPr>
        <w:t xml:space="preserve">however, in such event a conforming demand for payment must be timely made in </w:t>
      </w:r>
      <w:r>
        <w:rPr>
          <w:spacing w:val="-4"/>
          <w:w w:val="105"/>
        </w:rPr>
        <w:t>accordance with the terms of this Letter of Credit.</w:t>
      </w:r>
    </w:p>
    <w:p w:rsidR="00367DF6" w:rsidP="005C7E2D" w:rsidRDefault="00367DF6" w14:paraId="3BF19C0E" w14:textId="77777777">
      <w:pPr>
        <w:widowControl w:val="0"/>
        <w:numPr>
          <w:ilvl w:val="0"/>
          <w:numId w:val="40"/>
        </w:numPr>
        <w:tabs>
          <w:tab w:val="clear" w:pos="360"/>
          <w:tab w:val="num" w:pos="504"/>
        </w:tabs>
        <w:kinsoku w:val="0"/>
        <w:spacing w:before="518" w:beforeLines="216" w:after="600" w:afterLines="250" w:line="480" w:lineRule="auto"/>
        <w:ind w:right="144"/>
        <w:jc w:val="both"/>
        <w:rPr>
          <w:w w:val="105"/>
        </w:rPr>
      </w:pPr>
      <w:r>
        <w:rPr>
          <w:spacing w:val="3"/>
          <w:w w:val="105"/>
        </w:rPr>
        <w:t xml:space="preserve">This Letter of Credit will automatically terminate and be delivered to us for </w:t>
      </w:r>
      <w:r>
        <w:rPr>
          <w:spacing w:val="-3"/>
          <w:w w:val="105"/>
        </w:rPr>
        <w:t xml:space="preserve">cancellation on the earliest of (i) the making by you of the drawings in an amount </w:t>
      </w:r>
      <w:r>
        <w:rPr>
          <w:spacing w:val="-7"/>
          <w:w w:val="105"/>
        </w:rPr>
        <w:t xml:space="preserve">equal to the maximum </w:t>
      </w:r>
      <w:r>
        <w:rPr>
          <w:spacing w:val="-7"/>
          <w:w w:val="105"/>
        </w:rPr>
        <w:t xml:space="preserve">amount available to be made hereunder, (ii) the date we issue a </w:t>
      </w:r>
      <w:r>
        <w:rPr>
          <w:spacing w:val="-4"/>
          <w:w w:val="105"/>
        </w:rPr>
        <w:t xml:space="preserve">new letter of credit in exchange for this Letter of Credit in accordance with Paragraph </w:t>
      </w:r>
      <w:r>
        <w:rPr>
          <w:spacing w:val="-3"/>
          <w:w w:val="105"/>
        </w:rPr>
        <w:t xml:space="preserve">4 herein above, (iii) the date we receive from you a Certificate of Expiration in the </w:t>
      </w:r>
      <w:r>
        <w:rPr>
          <w:spacing w:val="-1"/>
          <w:w w:val="105"/>
        </w:rPr>
        <w:t xml:space="preserve">form of Annex 4 hereto, or (iv) will be automatically extended without written </w:t>
      </w:r>
      <w:r>
        <w:rPr>
          <w:spacing w:val="-3"/>
          <w:w w:val="105"/>
        </w:rPr>
        <w:t xml:space="preserve">amendment for successive additional one (1) year periods from the current or any future extended expiry date, unless at least ninety (90) days prior to such date of </w:t>
      </w:r>
      <w:r w:rsidR="007469CA">
        <w:rPr>
          <w:spacing w:val="-5"/>
          <w:w w:val="105"/>
        </w:rPr>
        <w:t>e</w:t>
      </w:r>
      <w:r>
        <w:rPr>
          <w:spacing w:val="-5"/>
          <w:w w:val="105"/>
        </w:rPr>
        <w:t>xpiration, we give written notice to Beneficiary by registered or certified mail, return</w:t>
      </w:r>
      <w:r w:rsidR="00FD7503">
        <w:rPr>
          <w:spacing w:val="-3"/>
          <w:w w:val="105"/>
        </w:rPr>
        <w:t xml:space="preserve"> </w:t>
      </w:r>
      <w:r>
        <w:rPr>
          <w:spacing w:val="-3"/>
          <w:w w:val="105"/>
        </w:rPr>
        <w:t xml:space="preserve">receipt requested, or by overnight courier, at the address set forth above, or at such other address of which prior written notice has been provided to us, that we elect not </w:t>
      </w:r>
      <w:r>
        <w:rPr>
          <w:spacing w:val="-2"/>
          <w:w w:val="105"/>
        </w:rPr>
        <w:t xml:space="preserve">to renew this irrevocable standby Letter of Credit for such additional one (1) year </w:t>
      </w:r>
      <w:r>
        <w:rPr>
          <w:w w:val="105"/>
        </w:rPr>
        <w:t>period.</w:t>
      </w:r>
    </w:p>
    <w:p w:rsidR="00367DF6" w:rsidP="00EC3F50" w:rsidRDefault="00367DF6" w14:paraId="3EFCA4C5" w14:textId="77777777">
      <w:pPr>
        <w:widowControl w:val="0"/>
        <w:numPr>
          <w:ilvl w:val="0"/>
          <w:numId w:val="41"/>
        </w:numPr>
        <w:tabs>
          <w:tab w:val="clear" w:pos="432"/>
          <w:tab w:val="num" w:pos="576"/>
        </w:tabs>
        <w:kinsoku w:val="0"/>
        <w:spacing w:before="180" w:line="208" w:lineRule="auto"/>
        <w:jc w:val="both"/>
        <w:rPr>
          <w:spacing w:val="6"/>
          <w:w w:val="105"/>
        </w:rPr>
      </w:pPr>
      <w:r>
        <w:rPr>
          <w:spacing w:val="6"/>
          <w:w w:val="105"/>
        </w:rPr>
        <w:t>As used herein:</w:t>
      </w:r>
    </w:p>
    <w:p w:rsidR="00367DF6" w:rsidP="00EC3F50" w:rsidRDefault="00367DF6" w14:paraId="7D49F1AE" w14:textId="77777777">
      <w:pPr>
        <w:spacing w:before="216" w:line="480" w:lineRule="auto"/>
        <w:ind w:left="432" w:right="144"/>
        <w:jc w:val="both"/>
        <w:rPr>
          <w:spacing w:val="-4"/>
          <w:w w:val="105"/>
        </w:rPr>
      </w:pPr>
      <w:r>
        <w:rPr>
          <w:spacing w:val="-7"/>
          <w:w w:val="105"/>
        </w:rPr>
        <w:t>“</w:t>
      </w:r>
      <w:r>
        <w:rPr>
          <w:b/>
          <w:bCs/>
          <w:i/>
          <w:iCs/>
          <w:spacing w:val="-7"/>
          <w:w w:val="105"/>
        </w:rPr>
        <w:t>Availability Certificate</w:t>
      </w:r>
      <w:r>
        <w:rPr>
          <w:spacing w:val="-7"/>
          <w:w w:val="105"/>
        </w:rPr>
        <w:t xml:space="preserve">” shall mean a certificate substantially in the form of Annex 3 </w:t>
      </w:r>
      <w:r>
        <w:rPr>
          <w:spacing w:val="-4"/>
          <w:w w:val="105"/>
        </w:rPr>
        <w:t>hereto, appropriately completed and duly signed by your authorized officer.</w:t>
      </w:r>
    </w:p>
    <w:p w:rsidR="00367DF6" w:rsidP="00343A2C" w:rsidRDefault="00367DF6" w14:paraId="18C9916E" w14:textId="77777777">
      <w:pPr>
        <w:spacing w:before="216" w:line="480" w:lineRule="auto"/>
        <w:ind w:left="432" w:right="144"/>
        <w:jc w:val="both"/>
        <w:rPr>
          <w:spacing w:val="-4"/>
          <w:w w:val="105"/>
        </w:rPr>
      </w:pPr>
      <w:r>
        <w:rPr>
          <w:spacing w:val="-9"/>
          <w:w w:val="105"/>
        </w:rPr>
        <w:t>“</w:t>
      </w:r>
      <w:r>
        <w:rPr>
          <w:b/>
          <w:bCs/>
          <w:i/>
          <w:iCs/>
          <w:spacing w:val="-9"/>
          <w:w w:val="105"/>
        </w:rPr>
        <w:t>Business Day</w:t>
      </w:r>
      <w:r>
        <w:rPr>
          <w:spacing w:val="-9"/>
          <w:w w:val="105"/>
        </w:rPr>
        <w:t xml:space="preserve">” shall mean any day on which commercial banks are not authorized or </w:t>
      </w:r>
      <w:r>
        <w:rPr>
          <w:spacing w:val="-4"/>
          <w:w w:val="105"/>
        </w:rPr>
        <w:t xml:space="preserve">required to close in </w:t>
      </w:r>
      <w:smartTag w:uri="urn:schemas-microsoft-com:office:smarttags" w:element="place">
        <w:smartTag w:uri="urn:schemas-microsoft-com:office:smarttags" w:element="City">
          <w:r>
            <w:rPr>
              <w:spacing w:val="-4"/>
              <w:w w:val="105"/>
            </w:rPr>
            <w:t>New York</w:t>
          </w:r>
        </w:smartTag>
        <w:r>
          <w:rPr>
            <w:spacing w:val="-4"/>
            <w:w w:val="105"/>
          </w:rPr>
          <w:t xml:space="preserve">, </w:t>
        </w:r>
        <w:smartTag w:uri="urn:schemas-microsoft-com:office:smarttags" w:element="State">
          <w:r>
            <w:rPr>
              <w:spacing w:val="-4"/>
              <w:w w:val="105"/>
            </w:rPr>
            <w:t>New York</w:t>
          </w:r>
        </w:smartTag>
      </w:smartTag>
      <w:r>
        <w:rPr>
          <w:spacing w:val="-4"/>
          <w:w w:val="105"/>
        </w:rPr>
        <w:t xml:space="preserve"> and any day on which payments can be effected on the Fed wire system.</w:t>
      </w:r>
    </w:p>
    <w:p w:rsidR="00367DF6" w:rsidP="00343A2C" w:rsidRDefault="00367DF6" w14:paraId="07DCEE20" w14:textId="77777777">
      <w:pPr>
        <w:widowControl w:val="0"/>
        <w:numPr>
          <w:ilvl w:val="0"/>
          <w:numId w:val="41"/>
        </w:numPr>
        <w:tabs>
          <w:tab w:val="clear" w:pos="432"/>
          <w:tab w:val="num" w:pos="576"/>
        </w:tabs>
        <w:kinsoku w:val="0"/>
        <w:spacing w:before="180" w:line="480" w:lineRule="auto"/>
        <w:ind w:right="144"/>
        <w:jc w:val="both"/>
        <w:rPr>
          <w:w w:val="105"/>
        </w:rPr>
      </w:pPr>
      <w:r>
        <w:rPr>
          <w:spacing w:val="-8"/>
          <w:w w:val="105"/>
        </w:rPr>
        <w:t xml:space="preserve">This Letter of Credit is assignable and transferable, in accordance with Annex 6, to an </w:t>
      </w:r>
      <w:r>
        <w:rPr>
          <w:spacing w:val="-7"/>
          <w:w w:val="105"/>
        </w:rPr>
        <w:t xml:space="preserve">entity who you certify to us in the form of Annex 6, and we hereby consent to such </w:t>
      </w:r>
      <w:r>
        <w:rPr>
          <w:spacing w:val="-3"/>
          <w:w w:val="105"/>
        </w:rPr>
        <w:t xml:space="preserve">assignment or transfer, provided that this Letter of Credit may not otherwise be </w:t>
      </w:r>
      <w:r>
        <w:rPr>
          <w:spacing w:val="-8"/>
          <w:w w:val="105"/>
        </w:rPr>
        <w:t xml:space="preserve">amended or modified without consent from us, you and the Applicant, and except as </w:t>
      </w:r>
      <w:r>
        <w:rPr>
          <w:spacing w:val="-9"/>
          <w:w w:val="105"/>
        </w:rPr>
        <w:t xml:space="preserve">otherwise expressly stated herein, is subject to the Uniform Customs and Practice for </w:t>
      </w:r>
      <w:r>
        <w:rPr>
          <w:spacing w:val="-6"/>
          <w:w w:val="105"/>
        </w:rPr>
        <w:t xml:space="preserve">Documentary Credits – 2007 Revision, ICC Publication No. 600, or any successor </w:t>
      </w:r>
      <w:r>
        <w:rPr>
          <w:spacing w:val="-3"/>
          <w:w w:val="105"/>
        </w:rPr>
        <w:t xml:space="preserve">publication thereto (the “UCP”). Any and all transfer fees, expenses and costs shall </w:t>
      </w:r>
      <w:r>
        <w:rPr>
          <w:spacing w:val="-4"/>
          <w:w w:val="105"/>
        </w:rPr>
        <w:t xml:space="preserve">be borne by the Applicant. This Letter of Credit shall, as to matters not governed by </w:t>
      </w:r>
      <w:r>
        <w:rPr>
          <w:spacing w:val="-3"/>
          <w:w w:val="105"/>
        </w:rPr>
        <w:t xml:space="preserve">the UCP, be governed and construed in accordance with </w:t>
      </w:r>
      <w:smartTag w:uri="urn:schemas-microsoft-com:office:smarttags" w:element="place">
        <w:smartTag w:uri="urn:schemas-microsoft-com:office:smarttags" w:element="State">
          <w:r>
            <w:rPr>
              <w:spacing w:val="-3"/>
              <w:w w:val="105"/>
            </w:rPr>
            <w:t>New York</w:t>
          </w:r>
        </w:smartTag>
      </w:smartTag>
      <w:r>
        <w:rPr>
          <w:spacing w:val="-3"/>
          <w:w w:val="105"/>
        </w:rPr>
        <w:t xml:space="preserve"> law, without </w:t>
      </w:r>
      <w:r>
        <w:rPr>
          <w:spacing w:val="2"/>
          <w:w w:val="105"/>
        </w:rPr>
        <w:t xml:space="preserve">regard to principles of conflicts of law. Transfers fees shall be borne by the </w:t>
      </w:r>
      <w:r>
        <w:rPr>
          <w:w w:val="105"/>
        </w:rPr>
        <w:t>Applicant.</w:t>
      </w:r>
    </w:p>
    <w:p w:rsidR="00367DF6" w:rsidP="005C7E2D" w:rsidRDefault="00367DF6" w14:paraId="41A7E7D7" w14:textId="77777777">
      <w:pPr>
        <w:widowControl w:val="0"/>
        <w:numPr>
          <w:ilvl w:val="0"/>
          <w:numId w:val="41"/>
        </w:numPr>
        <w:tabs>
          <w:tab w:val="clear" w:pos="432"/>
          <w:tab w:val="num" w:pos="576"/>
        </w:tabs>
        <w:kinsoku w:val="0"/>
        <w:spacing w:before="518" w:beforeLines="216" w:after="480" w:afterLines="200" w:line="480" w:lineRule="auto"/>
        <w:ind w:right="144"/>
        <w:jc w:val="both"/>
        <w:rPr>
          <w:spacing w:val="-4"/>
          <w:w w:val="105"/>
        </w:rPr>
      </w:pPr>
      <w:r>
        <w:rPr>
          <w:spacing w:val="-5"/>
          <w:w w:val="105"/>
        </w:rPr>
        <w:t>This Letter of Credit sets forth in full our undertaking, and such undertaking shall not in any way be modified, amended, changed, amplified or limited by reference to any</w:t>
      </w:r>
      <w:r w:rsidR="007469CA">
        <w:rPr>
          <w:spacing w:val="-2"/>
          <w:w w:val="105"/>
        </w:rPr>
        <w:t xml:space="preserve"> </w:t>
      </w:r>
      <w:r>
        <w:rPr>
          <w:spacing w:val="-2"/>
          <w:w w:val="105"/>
        </w:rPr>
        <w:t xml:space="preserve">document, instrument or agreement referred to herein, except for Annexes 1 through </w:t>
      </w:r>
      <w:r>
        <w:rPr>
          <w:w w:val="105"/>
        </w:rPr>
        <w:t xml:space="preserve">6 hereto and the notices </w:t>
      </w:r>
      <w:r>
        <w:rPr>
          <w:w w:val="105"/>
        </w:rPr>
        <w:t xml:space="preserve">referred to herein; and any such reference shall not be </w:t>
      </w:r>
      <w:r>
        <w:rPr>
          <w:spacing w:val="-4"/>
          <w:w w:val="105"/>
        </w:rPr>
        <w:t>deemed to incorporate herein by reference any document, instrument or agreement except as set forth above.</w:t>
      </w:r>
    </w:p>
    <w:p w:rsidR="00367DF6" w:rsidP="00EC3F50" w:rsidRDefault="00367DF6" w14:paraId="6175EF02" w14:textId="77777777">
      <w:pPr>
        <w:widowControl w:val="0"/>
        <w:numPr>
          <w:ilvl w:val="0"/>
          <w:numId w:val="42"/>
        </w:numPr>
        <w:tabs>
          <w:tab w:val="clear" w:pos="360"/>
          <w:tab w:val="num" w:pos="504"/>
          <w:tab w:val="left" w:leader="underscore" w:pos="5997"/>
          <w:tab w:val="left" w:leader="underscore" w:pos="8743"/>
        </w:tabs>
        <w:kinsoku w:val="0"/>
        <w:spacing w:before="180" w:line="462" w:lineRule="exact"/>
        <w:ind w:right="144"/>
        <w:jc w:val="both"/>
        <w:rPr>
          <w:spacing w:val="-4"/>
          <w:w w:val="105"/>
        </w:rPr>
      </w:pPr>
      <w:r>
        <w:rPr>
          <w:spacing w:val="6"/>
          <w:w w:val="105"/>
        </w:rPr>
        <w:t>We certify that as of</w:t>
      </w:r>
      <w:r>
        <w:rPr>
          <w:spacing w:val="6"/>
          <w:w w:val="105"/>
        </w:rPr>
        <w:tab/>
      </w:r>
      <w:r>
        <w:rPr>
          <w:w w:val="105"/>
        </w:rPr>
        <w:t xml:space="preserve">(date) we </w:t>
      </w:r>
      <w:r>
        <w:rPr>
          <w:w w:val="105"/>
        </w:rPr>
        <w:tab/>
      </w:r>
      <w:r>
        <w:rPr>
          <w:w w:val="105"/>
        </w:rPr>
        <w:br/>
      </w:r>
      <w:r>
        <w:rPr>
          <w:spacing w:val="-3"/>
          <w:w w:val="105"/>
        </w:rPr>
        <w:t xml:space="preserve">(“Bank”) satisfy the senior unsecured debt rating of “A” from Standard &amp; Poor’s </w:t>
      </w:r>
      <w:r>
        <w:rPr>
          <w:spacing w:val="-4"/>
          <w:w w:val="105"/>
        </w:rPr>
        <w:t>Rating Service.</w:t>
      </w:r>
    </w:p>
    <w:p w:rsidR="00367DF6" w:rsidP="00343A2C" w:rsidRDefault="00367DF6" w14:paraId="045EF9A5" w14:textId="77777777">
      <w:pPr>
        <w:widowControl w:val="0"/>
        <w:numPr>
          <w:ilvl w:val="0"/>
          <w:numId w:val="42"/>
        </w:numPr>
        <w:tabs>
          <w:tab w:val="clear" w:pos="360"/>
          <w:tab w:val="num" w:pos="504"/>
        </w:tabs>
        <w:kinsoku w:val="0"/>
        <w:spacing w:before="216" w:line="464" w:lineRule="exact"/>
        <w:ind w:right="144"/>
        <w:jc w:val="both"/>
        <w:rPr>
          <w:spacing w:val="-2"/>
          <w:w w:val="105"/>
        </w:rPr>
      </w:pPr>
      <w:r>
        <w:rPr>
          <w:spacing w:val="2"/>
          <w:w w:val="105"/>
        </w:rPr>
        <w:t xml:space="preserve">The amount which may be drawn by you under this Letter of Credit shall be </w:t>
      </w:r>
      <w:r>
        <w:rPr>
          <w:spacing w:val="-8"/>
          <w:w w:val="105"/>
        </w:rPr>
        <w:t xml:space="preserve">automatically reduced by the amount of any drawings paid through us referencing this </w:t>
      </w:r>
      <w:r>
        <w:rPr>
          <w:spacing w:val="-2"/>
          <w:w w:val="105"/>
        </w:rPr>
        <w:t>Letter of Credit No. _____. Partial drawings are permitted hereunder.</w:t>
      </w:r>
    </w:p>
    <w:p w:rsidR="00367DF6" w:rsidP="00EC3F50" w:rsidRDefault="00367DF6" w14:paraId="4A9BE138" w14:textId="77777777">
      <w:pPr>
        <w:widowControl w:val="0"/>
        <w:numPr>
          <w:ilvl w:val="0"/>
          <w:numId w:val="42"/>
        </w:numPr>
        <w:tabs>
          <w:tab w:val="clear" w:pos="360"/>
          <w:tab w:val="num" w:pos="504"/>
          <w:tab w:val="left" w:leader="underscore" w:pos="2925"/>
          <w:tab w:val="right" w:pos="7346"/>
        </w:tabs>
        <w:kinsoku w:val="0"/>
        <w:spacing w:before="180" w:line="420" w:lineRule="exact"/>
        <w:ind w:right="144"/>
        <w:jc w:val="both"/>
        <w:rPr>
          <w:w w:val="105"/>
        </w:rPr>
      </w:pPr>
      <w:r>
        <w:rPr>
          <w:spacing w:val="-3"/>
          <w:w w:val="105"/>
        </w:rPr>
        <w:t>Faxed document(s) are acceptable. Presentation by fax must be made to fax number</w:t>
      </w:r>
      <w:r>
        <w:rPr>
          <w:spacing w:val="-3"/>
          <w:w w:val="105"/>
        </w:rPr>
        <w:br/>
      </w:r>
      <w:r>
        <w:rPr>
          <w:w w:val="105"/>
        </w:rPr>
        <w:tab/>
      </w:r>
      <w:r>
        <w:rPr>
          <w:spacing w:val="-6"/>
          <w:w w:val="105"/>
        </w:rPr>
        <w:t>confirmed by telephone to</w:t>
      </w:r>
      <w:r>
        <w:rPr>
          <w:spacing w:val="-6"/>
          <w:w w:val="105"/>
        </w:rPr>
        <w:tab/>
      </w:r>
      <w:r>
        <w:rPr>
          <w:w w:val="105"/>
        </w:rPr>
        <w:t>.</w:t>
      </w:r>
    </w:p>
    <w:p w:rsidR="00367DF6" w:rsidP="00343A2C" w:rsidRDefault="00367DF6" w14:paraId="591BF69C" w14:textId="77777777">
      <w:pPr>
        <w:widowControl w:val="0"/>
        <w:numPr>
          <w:ilvl w:val="0"/>
          <w:numId w:val="42"/>
        </w:numPr>
        <w:tabs>
          <w:tab w:val="clear" w:pos="360"/>
          <w:tab w:val="num" w:pos="504"/>
        </w:tabs>
        <w:kinsoku w:val="0"/>
        <w:spacing w:before="180" w:line="507" w:lineRule="exact"/>
        <w:ind w:right="144"/>
        <w:jc w:val="both"/>
        <w:rPr>
          <w:spacing w:val="-4"/>
          <w:w w:val="105"/>
        </w:rPr>
      </w:pPr>
      <w:r>
        <w:rPr>
          <w:spacing w:val="-2"/>
          <w:w w:val="105"/>
        </w:rPr>
        <w:t xml:space="preserve">In the event of act of God, riot, civil commotion, insurrection, war, terrorism or by </w:t>
      </w:r>
      <w:r>
        <w:rPr>
          <w:spacing w:val="-6"/>
          <w:w w:val="105"/>
        </w:rPr>
        <w:t xml:space="preserve">any strikes or lock outs, or any cause beyond our control, that interrupts our business, </w:t>
      </w:r>
      <w:r>
        <w:rPr>
          <w:spacing w:val="-4"/>
          <w:w w:val="105"/>
        </w:rPr>
        <w:t xml:space="preserve">and causes the place for presentation of this Letter of Credit to be closed for business </w:t>
      </w:r>
      <w:r>
        <w:rPr>
          <w:spacing w:val="-5"/>
          <w:w w:val="105"/>
        </w:rPr>
        <w:t xml:space="preserve">on the last day of presentation, the expiration date of this Letter of Credit shall be </w:t>
      </w:r>
      <w:r>
        <w:rPr>
          <w:spacing w:val="-3"/>
          <w:w w:val="105"/>
        </w:rPr>
        <w:t xml:space="preserve">automatically extended without amendment to a date thirty (30) calendar days after </w:t>
      </w:r>
      <w:r>
        <w:rPr>
          <w:spacing w:val="-4"/>
          <w:w w:val="105"/>
        </w:rPr>
        <w:t>the place for presentation reopens for business.</w:t>
      </w:r>
    </w:p>
    <w:p w:rsidR="00367DF6" w:rsidP="00EC3F50" w:rsidRDefault="00367DF6" w14:paraId="20D0B3A3" w14:textId="77777777">
      <w:pPr>
        <w:widowControl w:val="0"/>
        <w:numPr>
          <w:ilvl w:val="0"/>
          <w:numId w:val="42"/>
        </w:numPr>
        <w:tabs>
          <w:tab w:val="clear" w:pos="360"/>
          <w:tab w:val="num" w:pos="504"/>
          <w:tab w:val="left" w:leader="underscore" w:pos="8743"/>
        </w:tabs>
        <w:kinsoku w:val="0"/>
        <w:spacing w:before="216" w:line="499" w:lineRule="exact"/>
        <w:ind w:right="144"/>
        <w:jc w:val="both"/>
        <w:rPr>
          <w:spacing w:val="-4"/>
          <w:w w:val="105"/>
        </w:rPr>
      </w:pPr>
      <w:r>
        <w:rPr>
          <w:spacing w:val="3"/>
          <w:w w:val="105"/>
        </w:rPr>
        <w:t>This Letter of Credit has been sent to the Company located at</w:t>
      </w:r>
      <w:r>
        <w:rPr>
          <w:spacing w:val="3"/>
          <w:w w:val="105"/>
        </w:rPr>
        <w:tab/>
      </w:r>
      <w:r>
        <w:rPr>
          <w:w w:val="105"/>
        </w:rPr>
        <w:br/>
      </w:r>
      <w:r>
        <w:rPr>
          <w:spacing w:val="-6"/>
          <w:w w:val="105"/>
        </w:rPr>
        <w:t xml:space="preserve">above (as per Applicant’s instructions). The aggregate amount paid to the Company </w:t>
      </w:r>
      <w:r>
        <w:rPr>
          <w:spacing w:val="-7"/>
          <w:w w:val="105"/>
        </w:rPr>
        <w:t xml:space="preserve">during the validity of this Letter of Credit will not exceed the amount of this Letter of </w:t>
      </w:r>
      <w:r>
        <w:rPr>
          <w:spacing w:val="-6"/>
          <w:w w:val="105"/>
        </w:rPr>
        <w:t xml:space="preserve">Credit. Any demands or communications in the form of the attached Annexes (except </w:t>
      </w:r>
      <w:r>
        <w:rPr>
          <w:spacing w:val="-4"/>
          <w:w w:val="105"/>
        </w:rPr>
        <w:t xml:space="preserve">for Annex 5) or other communications directed to us under this Letter of Credit must be signed by an Authorized Officer of the FirstEnergy Service Company. Acceptance </w:t>
      </w:r>
      <w:r>
        <w:rPr>
          <w:spacing w:val="-6"/>
          <w:w w:val="105"/>
        </w:rPr>
        <w:t xml:space="preserve">or rejection of any amendments to this Letter of Credit or any extensions pursuant to </w:t>
      </w:r>
      <w:r>
        <w:rPr>
          <w:spacing w:val="2"/>
          <w:w w:val="105"/>
        </w:rPr>
        <w:t xml:space="preserve">Annex 5 must be signed by an Authorized Officer of the FirstEnergy Service </w:t>
      </w:r>
      <w:r>
        <w:rPr>
          <w:w w:val="105"/>
        </w:rPr>
        <w:t>Company.</w:t>
      </w:r>
    </w:p>
    <w:p w:rsidR="00904BAF" w:rsidP="00904BAF" w:rsidRDefault="00367DF6" w14:paraId="01883C73" w14:textId="77777777">
      <w:pPr>
        <w:spacing w:after="100" w:afterAutospacing="1"/>
        <w:ind w:left="3960" w:right="-10"/>
        <w:rPr>
          <w:spacing w:val="-7"/>
          <w:w w:val="105"/>
        </w:rPr>
      </w:pPr>
      <w:r>
        <w:rPr>
          <w:spacing w:val="-7"/>
          <w:w w:val="105"/>
        </w:rPr>
        <w:t xml:space="preserve">Very truly yours, </w:t>
      </w:r>
    </w:p>
    <w:p w:rsidR="00E148B6" w:rsidP="00E148B6" w:rsidRDefault="00904BAF" w14:paraId="6283BF26" w14:textId="77777777">
      <w:pPr>
        <w:pStyle w:val="NoSpacing"/>
        <w:ind w:firstLine="3960"/>
        <w:rPr>
          <w:w w:val="105"/>
        </w:rPr>
      </w:pPr>
      <w:r>
        <w:rPr>
          <w:w w:val="105"/>
        </w:rPr>
        <w:t>(Bank)</w:t>
      </w:r>
    </w:p>
    <w:p w:rsidR="00904BAF" w:rsidP="00E148B6" w:rsidRDefault="00904BAF" w14:paraId="7348F78F" w14:textId="77777777">
      <w:pPr>
        <w:pStyle w:val="NoSpacing"/>
        <w:ind w:firstLine="3960"/>
        <w:rPr>
          <w:spacing w:val="-7"/>
          <w:w w:val="105"/>
        </w:rPr>
      </w:pPr>
      <w:r>
        <w:rPr>
          <w:spacing w:val="-7"/>
          <w:w w:val="105"/>
        </w:rPr>
        <w:t>_____________________________________</w:t>
      </w:r>
      <w:r w:rsidR="00E148B6">
        <w:rPr>
          <w:spacing w:val="-7"/>
          <w:w w:val="105"/>
        </w:rPr>
        <w:t>____</w:t>
      </w:r>
    </w:p>
    <w:p w:rsidR="00E148B6" w:rsidP="00E148B6" w:rsidRDefault="00E148B6" w14:paraId="514E1DB0" w14:textId="77777777">
      <w:pPr>
        <w:pStyle w:val="NoSpacing"/>
        <w:ind w:firstLine="3960"/>
        <w:rPr>
          <w:w w:val="105"/>
        </w:rPr>
      </w:pPr>
    </w:p>
    <w:p w:rsidR="00367DF6" w:rsidP="00E148B6" w:rsidRDefault="00367DF6" w14:paraId="3CD5C2C7" w14:textId="77777777">
      <w:pPr>
        <w:pStyle w:val="NoSpacing"/>
        <w:ind w:firstLine="3960"/>
        <w:rPr>
          <w:w w:val="105"/>
        </w:rPr>
      </w:pPr>
      <w:r>
        <w:rPr>
          <w:w w:val="105"/>
        </w:rPr>
        <w:t>By:</w:t>
      </w:r>
      <w:r w:rsidR="00904BAF">
        <w:rPr>
          <w:w w:val="105"/>
        </w:rPr>
        <w:t xml:space="preserve">  ___________________________________</w:t>
      </w:r>
    </w:p>
    <w:p w:rsidR="00367DF6" w:rsidP="00904BAF" w:rsidRDefault="00367DF6" w14:paraId="6F9E1DF6" w14:textId="77777777">
      <w:pPr>
        <w:spacing w:after="100" w:afterAutospacing="1"/>
        <w:ind w:left="4176" w:right="3384"/>
        <w:jc w:val="both"/>
        <w:rPr>
          <w:w w:val="105"/>
        </w:rPr>
      </w:pPr>
      <w:r>
        <w:rPr>
          <w:w w:val="105"/>
        </w:rPr>
        <w:t>Name: Title:</w:t>
      </w:r>
    </w:p>
    <w:p w:rsidR="00904BAF" w:rsidP="00E148B6" w:rsidRDefault="00904BAF" w14:paraId="1FF0661F" w14:textId="77777777">
      <w:pPr>
        <w:pStyle w:val="NoSpacing"/>
        <w:ind w:firstLine="3960"/>
        <w:rPr>
          <w:w w:val="105"/>
        </w:rPr>
      </w:pPr>
      <w:r>
        <w:rPr>
          <w:w w:val="105"/>
        </w:rPr>
        <w:t>By:  ___________________________________</w:t>
      </w:r>
    </w:p>
    <w:p w:rsidR="00904BAF" w:rsidP="00904BAF" w:rsidRDefault="00904BAF" w14:paraId="648A818F" w14:textId="77777777">
      <w:pPr>
        <w:spacing w:after="100" w:afterAutospacing="1"/>
        <w:ind w:left="4176" w:right="3384"/>
        <w:jc w:val="both"/>
        <w:rPr>
          <w:w w:val="105"/>
        </w:rPr>
      </w:pPr>
      <w:r>
        <w:rPr>
          <w:w w:val="105"/>
        </w:rPr>
        <w:t>Name: Title:</w:t>
      </w:r>
    </w:p>
    <w:p w:rsidR="00904BAF" w:rsidP="00343A2C" w:rsidRDefault="00904BAF" w14:paraId="30994409" w14:textId="77777777">
      <w:pPr>
        <w:autoSpaceDE w:val="0"/>
        <w:autoSpaceDN w:val="0"/>
        <w:adjustRightInd w:val="0"/>
        <w:jc w:val="both"/>
        <w:sectPr w:rsidR="00904BAF">
          <w:headerReference w:type="default" r:id="rId22"/>
          <w:footerReference w:type="default" r:id="rId23"/>
          <w:pgSz w:w="12240" w:h="15840" w:orient="portrait"/>
          <w:pgMar w:top="1470" w:right="1903" w:bottom="592" w:left="1977" w:header="0" w:footer="668" w:gutter="0"/>
          <w:cols w:space="720"/>
          <w:noEndnote/>
        </w:sectPr>
      </w:pPr>
    </w:p>
    <w:p w:rsidR="00367DF6" w:rsidP="00EC3F50" w:rsidRDefault="00083CEC" w14:paraId="02D3D521" w14:textId="0633D816">
      <w:pPr>
        <w:tabs>
          <w:tab w:val="right" w:pos="1491"/>
        </w:tabs>
        <w:spacing w:before="288"/>
        <w:ind w:left="72"/>
        <w:jc w:val="both"/>
        <w:rPr>
          <w:w w:val="105"/>
        </w:rPr>
      </w:pPr>
      <w:r>
        <w:rPr>
          <w:noProof/>
        </w:rPr>
        <mc:AlternateContent>
          <mc:Choice Requires="wps">
            <w:drawing>
              <wp:anchor distT="4294967295" distB="4294967295" distL="0" distR="0" simplePos="0" relativeHeight="251658240" behindDoc="0" locked="0" layoutInCell="0" allowOverlap="1" wp14:anchorId="465DDBF9" wp14:editId="2DC8AA23">
                <wp:simplePos x="0" y="0"/>
                <wp:positionH relativeFrom="page">
                  <wp:posOffset>1079500</wp:posOffset>
                </wp:positionH>
                <wp:positionV relativeFrom="page">
                  <wp:posOffset>1606549</wp:posOffset>
                </wp:positionV>
                <wp:extent cx="1149985" cy="0"/>
                <wp:effectExtent l="0" t="0" r="0" b="0"/>
                <wp:wrapSquare wrapText="bothSides"/>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0274605">
              <v:line id="Line 4"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85pt,126.5pt" to="175.55pt,126.5pt" w14:anchorId="01FFB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">
                <w10:wrap type="square" anchorx="page" anchory="page"/>
              </v:line>
            </w:pict>
          </mc:Fallback>
        </mc:AlternateContent>
      </w:r>
      <w:r w:rsidR="00367DF6">
        <w:rPr>
          <w:w w:val="105"/>
        </w:rPr>
        <w:t>To:</w:t>
      </w:r>
      <w:r w:rsidR="00367DF6">
        <w:rPr>
          <w:w w:val="105"/>
        </w:rPr>
        <w:tab/>
      </w:r>
      <w:r w:rsidR="00367DF6">
        <w:rPr>
          <w:w w:val="105"/>
        </w:rPr>
        <w:t>(Bank)</w:t>
      </w:r>
    </w:p>
    <w:p w:rsidR="00367DF6" w:rsidP="00EC3F50" w:rsidRDefault="00367DF6" w14:paraId="13A40DE3" w14:textId="77777777">
      <w:pPr>
        <w:ind w:left="792"/>
        <w:jc w:val="both"/>
        <w:rPr>
          <w:w w:val="105"/>
        </w:rPr>
      </w:pPr>
      <w:r>
        <w:rPr>
          <w:w w:val="105"/>
        </w:rPr>
        <w:t>(Address)</w:t>
      </w:r>
    </w:p>
    <w:p w:rsidR="00367DF6" w:rsidP="00EC3F50" w:rsidRDefault="00367DF6" w14:paraId="17B5681B" w14:textId="77777777">
      <w:pPr>
        <w:spacing w:before="180" w:line="480" w:lineRule="auto"/>
        <w:ind w:left="72" w:right="4104" w:firstLine="720"/>
        <w:jc w:val="both"/>
        <w:rPr>
          <w:spacing w:val="-6"/>
          <w:w w:val="105"/>
        </w:rPr>
      </w:pPr>
      <w:r>
        <w:rPr>
          <w:spacing w:val="-6"/>
          <w:w w:val="105"/>
        </w:rPr>
        <w:t>Attention: Standby Letter of Credit Unit Ladies and Gentlemen:</w:t>
      </w:r>
    </w:p>
    <w:p w:rsidR="00367DF6" w:rsidP="00EC3F50" w:rsidRDefault="00367DF6" w14:paraId="2567857D" w14:textId="77777777">
      <w:pPr>
        <w:spacing w:before="216"/>
        <w:ind w:left="72" w:right="144" w:firstLine="360"/>
        <w:jc w:val="both"/>
        <w:rPr>
          <w:spacing w:val="-4"/>
          <w:w w:val="105"/>
        </w:rPr>
      </w:pPr>
      <w:r>
        <w:rPr>
          <w:spacing w:val="-3"/>
          <w:w w:val="105"/>
        </w:rPr>
        <w:t xml:space="preserve">The undersigned is making a drawing under the above-referenced Letter of Credit in </w:t>
      </w:r>
      <w:r>
        <w:rPr>
          <w:spacing w:val="-4"/>
          <w:w w:val="105"/>
        </w:rPr>
        <w:t>the amount specified below and hereby certifies to you as follows:</w:t>
      </w:r>
    </w:p>
    <w:p w:rsidR="00367DF6" w:rsidP="00EC3F50" w:rsidRDefault="00367DF6" w14:paraId="0F78D04C" w14:textId="77777777">
      <w:pPr>
        <w:widowControl w:val="0"/>
        <w:numPr>
          <w:ilvl w:val="0"/>
          <w:numId w:val="43"/>
        </w:numPr>
        <w:tabs>
          <w:tab w:val="clear" w:pos="792"/>
          <w:tab w:val="num" w:pos="936"/>
          <w:tab w:val="right" w:pos="8743"/>
        </w:tabs>
        <w:kinsoku w:val="0"/>
        <w:spacing w:before="216"/>
        <w:ind w:right="144"/>
        <w:jc w:val="both"/>
        <w:rPr>
          <w:spacing w:val="-4"/>
          <w:w w:val="105"/>
        </w:rPr>
      </w:pPr>
      <w:r>
        <w:rPr>
          <w:spacing w:val="-1"/>
          <w:w w:val="105"/>
        </w:rPr>
        <w:t>Capitalized terms used herein that are defined herein shall have the meanings</w:t>
      </w:r>
      <w:r>
        <w:rPr>
          <w:spacing w:val="-1"/>
          <w:w w:val="105"/>
        </w:rPr>
        <w:br/>
      </w:r>
      <w:r>
        <w:rPr>
          <w:spacing w:val="-4"/>
          <w:w w:val="105"/>
        </w:rPr>
        <w:t>ascribed thereto in the Letter of Credit.</w:t>
      </w:r>
    </w:p>
    <w:p w:rsidR="00367DF6" w:rsidP="00EC3F50" w:rsidRDefault="00367DF6" w14:paraId="28DBBCD1" w14:textId="77777777">
      <w:pPr>
        <w:widowControl w:val="0"/>
        <w:numPr>
          <w:ilvl w:val="0"/>
          <w:numId w:val="43"/>
        </w:numPr>
        <w:tabs>
          <w:tab w:val="clear" w:pos="792"/>
          <w:tab w:val="num" w:pos="936"/>
          <w:tab w:val="right" w:pos="8743"/>
        </w:tabs>
        <w:kinsoku w:val="0"/>
        <w:spacing w:before="216"/>
        <w:jc w:val="both"/>
        <w:rPr>
          <w:w w:val="105"/>
        </w:rPr>
      </w:pPr>
      <w:r w:rsidRPr="00B61811">
        <w:rPr>
          <w:w w:val="105"/>
        </w:rPr>
        <w:t>"Pursuant to Paragraph 2 of the Letter of Credit No.</w:t>
      </w:r>
      <w:r w:rsidRPr="00B61811">
        <w:rPr>
          <w:w w:val="105"/>
        </w:rPr>
        <w:tab/>
      </w:r>
      <w:r w:rsidRPr="00B61811">
        <w:rPr>
          <w:w w:val="105"/>
        </w:rPr>
        <w:t>,</w:t>
      </w:r>
    </w:p>
    <w:p w:rsidR="00367DF6" w:rsidP="00EC3F50" w:rsidRDefault="00367DF6" w14:paraId="10E7632A" w14:textId="77777777">
      <w:pPr>
        <w:tabs>
          <w:tab w:val="right" w:leader="underscore" w:pos="8743"/>
        </w:tabs>
        <w:ind w:left="72"/>
        <w:jc w:val="both"/>
        <w:rPr>
          <w:spacing w:val="-4"/>
          <w:w w:val="105"/>
        </w:rPr>
      </w:pPr>
      <w:r>
        <w:rPr>
          <w:w w:val="105"/>
        </w:rPr>
        <w:t>dated</w:t>
      </w:r>
      <w:r>
        <w:rPr>
          <w:w w:val="105"/>
        </w:rPr>
        <w:tab/>
      </w:r>
      <w:r>
        <w:rPr>
          <w:spacing w:val="-4"/>
          <w:w w:val="105"/>
        </w:rPr>
        <w:t>, 20__, the undersigned is entitled to make a drawing under the Letter</w:t>
      </w:r>
    </w:p>
    <w:p w:rsidR="00367DF6" w:rsidP="00EC3F50" w:rsidRDefault="00367DF6" w14:paraId="17D3EF71" w14:textId="77777777">
      <w:pPr>
        <w:tabs>
          <w:tab w:val="right" w:leader="underscore" w:pos="8743"/>
        </w:tabs>
        <w:ind w:left="72"/>
        <w:jc w:val="both"/>
        <w:rPr>
          <w:spacing w:val="2"/>
          <w:w w:val="105"/>
        </w:rPr>
      </w:pPr>
      <w:r>
        <w:rPr>
          <w:spacing w:val="1"/>
          <w:w w:val="105"/>
        </w:rPr>
        <w:t>of Credit in the aggregate amount of $</w:t>
      </w:r>
      <w:r>
        <w:rPr>
          <w:spacing w:val="1"/>
          <w:w w:val="105"/>
        </w:rPr>
        <w:tab/>
      </w:r>
      <w:r>
        <w:rPr>
          <w:spacing w:val="2"/>
          <w:w w:val="105"/>
        </w:rPr>
        <w:t>, inasmuch as there is an Event of</w:t>
      </w:r>
    </w:p>
    <w:p w:rsidR="00367DF6" w:rsidP="00EC3F50" w:rsidRDefault="00367DF6" w14:paraId="389589D5" w14:textId="77777777">
      <w:pPr>
        <w:ind w:left="72" w:right="144"/>
        <w:jc w:val="both"/>
        <w:rPr>
          <w:spacing w:val="-4"/>
          <w:w w:val="105"/>
        </w:rPr>
      </w:pPr>
      <w:r>
        <w:rPr>
          <w:spacing w:val="-6"/>
          <w:w w:val="105"/>
        </w:rPr>
        <w:t xml:space="preserve">Default under any Renewable Energy Credit Purchase and Sale Agreement between the </w:t>
      </w:r>
      <w:r>
        <w:rPr>
          <w:spacing w:val="-4"/>
          <w:w w:val="105"/>
        </w:rPr>
        <w:t>Applicant and us.</w:t>
      </w:r>
    </w:p>
    <w:p w:rsidR="00367DF6" w:rsidP="00EC3F50" w:rsidRDefault="00367DF6" w14:paraId="5BD58AAB" w14:textId="77777777">
      <w:pPr>
        <w:widowControl w:val="0"/>
        <w:numPr>
          <w:ilvl w:val="0"/>
          <w:numId w:val="43"/>
        </w:numPr>
        <w:tabs>
          <w:tab w:val="clear" w:pos="792"/>
          <w:tab w:val="num" w:pos="936"/>
          <w:tab w:val="right" w:pos="8743"/>
        </w:tabs>
        <w:kinsoku w:val="0"/>
        <w:spacing w:before="288"/>
        <w:ind w:right="144"/>
        <w:jc w:val="both"/>
        <w:rPr>
          <w:spacing w:val="-4"/>
          <w:w w:val="105"/>
        </w:rPr>
      </w:pPr>
      <w:r>
        <w:rPr>
          <w:spacing w:val="-6"/>
          <w:w w:val="105"/>
        </w:rPr>
        <w:t>The amount to be received by FirstEnergy Service Company for total equal to the</w:t>
      </w:r>
      <w:r>
        <w:rPr>
          <w:spacing w:val="-6"/>
          <w:w w:val="105"/>
        </w:rPr>
        <w:br/>
      </w:r>
      <w:r>
        <w:rPr>
          <w:spacing w:val="-4"/>
          <w:w w:val="105"/>
        </w:rPr>
        <w:t>aggregate amount in the previous paragraph.</w:t>
      </w:r>
    </w:p>
    <w:p w:rsidR="00367DF6" w:rsidP="00EC3F50" w:rsidRDefault="00367DF6" w14:paraId="2A35973E" w14:textId="77777777">
      <w:pPr>
        <w:widowControl w:val="0"/>
        <w:numPr>
          <w:ilvl w:val="0"/>
          <w:numId w:val="43"/>
        </w:numPr>
        <w:tabs>
          <w:tab w:val="clear" w:pos="792"/>
          <w:tab w:val="num" w:pos="936"/>
          <w:tab w:val="right" w:pos="8743"/>
        </w:tabs>
        <w:kinsoku w:val="0"/>
        <w:spacing w:before="288"/>
        <w:ind w:right="144"/>
        <w:jc w:val="both"/>
        <w:rPr>
          <w:spacing w:val="-4"/>
          <w:w w:val="105"/>
        </w:rPr>
      </w:pPr>
      <w:r>
        <w:rPr>
          <w:w w:val="105"/>
        </w:rPr>
        <w:t>We acknowledge that, upon your honoring the drawing herein requested, the</w:t>
      </w:r>
      <w:r>
        <w:rPr>
          <w:w w:val="105"/>
        </w:rPr>
        <w:br/>
      </w:r>
      <w:r>
        <w:rPr>
          <w:spacing w:val="-3"/>
          <w:w w:val="105"/>
        </w:rPr>
        <w:t xml:space="preserve">amount of the Letter of Credit available for drawing shall be automatically decreased by </w:t>
      </w:r>
      <w:r>
        <w:rPr>
          <w:spacing w:val="-4"/>
          <w:w w:val="105"/>
        </w:rPr>
        <w:t>an amount equal to this drawing.</w:t>
      </w:r>
    </w:p>
    <w:p w:rsidR="00367DF6" w:rsidP="00EC3F50" w:rsidRDefault="00367DF6" w14:paraId="64F7E62F" w14:textId="77777777">
      <w:pPr>
        <w:ind w:left="4392"/>
        <w:jc w:val="both"/>
        <w:rPr>
          <w:spacing w:val="-4"/>
          <w:w w:val="105"/>
        </w:rPr>
      </w:pPr>
      <w:r>
        <w:rPr>
          <w:spacing w:val="-4"/>
          <w:w w:val="105"/>
        </w:rPr>
        <w:t>Very truly yours,</w:t>
      </w:r>
    </w:p>
    <w:p w:rsidR="00367DF6" w:rsidP="00343A2C" w:rsidRDefault="00367DF6" w14:paraId="15468FEA" w14:textId="77777777">
      <w:pPr>
        <w:ind w:left="72" w:right="5832"/>
        <w:jc w:val="both"/>
        <w:rPr>
          <w:spacing w:val="-7"/>
          <w:w w:val="105"/>
        </w:rPr>
      </w:pPr>
    </w:p>
    <w:p w:rsidR="00367DF6" w:rsidP="00343A2C" w:rsidRDefault="00367DF6" w14:paraId="4F0BBAA1" w14:textId="77777777">
      <w:pPr>
        <w:ind w:left="72" w:right="5832"/>
        <w:jc w:val="both"/>
        <w:rPr>
          <w:spacing w:val="546"/>
          <w:w w:val="105"/>
        </w:rPr>
      </w:pPr>
      <w:r>
        <w:rPr>
          <w:spacing w:val="-7"/>
          <w:w w:val="105"/>
        </w:rPr>
        <w:t xml:space="preserve">FirstEnergy Service Company </w:t>
      </w:r>
      <w:r w:rsidRPr="00B61811">
        <w:rPr>
          <w:w w:val="105"/>
        </w:rPr>
        <w:t>BY:</w:t>
      </w:r>
      <w:r>
        <w:rPr>
          <w:spacing w:val="546"/>
          <w:w w:val="105"/>
        </w:rPr>
        <w:t xml:space="preserve">  </w:t>
      </w:r>
    </w:p>
    <w:p w:rsidR="00367DF6" w:rsidP="00343A2C" w:rsidRDefault="00367DF6" w14:paraId="10039C4A" w14:textId="77777777">
      <w:pPr>
        <w:ind w:left="72" w:right="5832"/>
        <w:jc w:val="both"/>
        <w:rPr>
          <w:w w:val="105"/>
        </w:rPr>
      </w:pPr>
      <w:r>
        <w:rPr>
          <w:w w:val="105"/>
        </w:rPr>
        <w:t>Name:</w:t>
      </w:r>
    </w:p>
    <w:p w:rsidR="00367DF6" w:rsidP="00EC3F50" w:rsidRDefault="00367DF6" w14:paraId="758F88A3" w14:textId="77777777">
      <w:pPr>
        <w:spacing w:line="204" w:lineRule="auto"/>
        <w:ind w:left="72"/>
        <w:jc w:val="both"/>
        <w:rPr>
          <w:w w:val="105"/>
        </w:rPr>
      </w:pPr>
      <w:r>
        <w:rPr>
          <w:w w:val="105"/>
        </w:rPr>
        <w:t>Title:</w:t>
      </w:r>
    </w:p>
    <w:p w:rsidR="00367DF6" w:rsidP="00EC3F50" w:rsidRDefault="00367DF6" w14:paraId="1E79D98A" w14:textId="77777777">
      <w:pPr>
        <w:spacing w:line="199" w:lineRule="auto"/>
        <w:ind w:left="72"/>
        <w:jc w:val="both"/>
        <w:rPr>
          <w:w w:val="105"/>
        </w:rPr>
      </w:pPr>
      <w:r>
        <w:rPr>
          <w:w w:val="105"/>
        </w:rPr>
        <w:t>Date:</w:t>
      </w:r>
    </w:p>
    <w:p w:rsidR="00367DF6" w:rsidP="00343A2C" w:rsidRDefault="00367DF6" w14:paraId="439B5494" w14:textId="77777777">
      <w:pPr>
        <w:autoSpaceDE w:val="0"/>
        <w:autoSpaceDN w:val="0"/>
        <w:adjustRightInd w:val="0"/>
        <w:jc w:val="both"/>
        <w:sectPr w:rsidR="00367DF6">
          <w:headerReference w:type="default" r:id="rId24"/>
          <w:footerReference w:type="default" r:id="rId25"/>
          <w:headerReference w:type="first" r:id="rId26"/>
          <w:footerReference w:type="first" r:id="rId27"/>
          <w:pgSz w:w="12240" w:h="15840" w:orient="portrait"/>
          <w:pgMar w:top="2595" w:right="1698" w:bottom="592" w:left="1592" w:header="1470" w:footer="668" w:gutter="0"/>
          <w:cols w:space="720"/>
          <w:noEndnote/>
          <w:titlePg/>
        </w:sectPr>
      </w:pPr>
    </w:p>
    <w:p w:rsidR="00367DF6" w:rsidP="00EC3F50" w:rsidRDefault="00083CEC" w14:paraId="39089C9D" w14:textId="52D0EC8A">
      <w:pPr>
        <w:tabs>
          <w:tab w:val="right" w:pos="4939"/>
        </w:tabs>
        <w:spacing w:before="540" w:line="480" w:lineRule="auto"/>
        <w:ind w:left="216" w:right="2304"/>
        <w:jc w:val="both"/>
        <w:rPr>
          <w:spacing w:val="-4"/>
          <w:w w:val="105"/>
        </w:rPr>
      </w:pPr>
      <w:r>
        <w:rPr>
          <w:noProof/>
        </w:rPr>
        <mc:AlternateContent>
          <mc:Choice Requires="wps">
            <w:drawing>
              <wp:anchor distT="4294967295" distB="4294967295" distL="0" distR="0" simplePos="0" relativeHeight="251658241" behindDoc="0" locked="0" layoutInCell="0" allowOverlap="1" wp14:anchorId="19CCA97D" wp14:editId="10FCF1B2">
                <wp:simplePos x="0" y="0"/>
                <wp:positionH relativeFrom="page">
                  <wp:posOffset>1209675</wp:posOffset>
                </wp:positionH>
                <wp:positionV relativeFrom="page">
                  <wp:posOffset>1606549</wp:posOffset>
                </wp:positionV>
                <wp:extent cx="1073785" cy="0"/>
                <wp:effectExtent l="0" t="0" r="0" b="0"/>
                <wp:wrapSquare wrapText="bothSides"/>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FC4307D">
              <v:line id="Line 5" style="position:absolute;z-index:251658241;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95.25pt,126.5pt" to="179.8pt,126.5pt" w14:anchorId="41FEB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">
                <w10:wrap type="square" anchorx="page" anchory="page"/>
              </v:line>
            </w:pict>
          </mc:Fallback>
        </mc:AlternateContent>
      </w:r>
      <w:r w:rsidR="00367DF6">
        <w:rPr>
          <w:spacing w:val="-7"/>
          <w:w w:val="105"/>
        </w:rPr>
        <w:t xml:space="preserve">ON [Business Day immediately succeeding Date of presentation] </w:t>
      </w:r>
      <w:r w:rsidR="00367DF6">
        <w:rPr>
          <w:spacing w:val="-8"/>
          <w:w w:val="105"/>
        </w:rPr>
        <w:t>PAY TO:</w:t>
      </w:r>
      <w:r w:rsidR="00367DF6">
        <w:rPr>
          <w:spacing w:val="-8"/>
          <w:w w:val="105"/>
        </w:rPr>
        <w:tab/>
      </w:r>
      <w:r w:rsidR="00367DF6">
        <w:rPr>
          <w:spacing w:val="-4"/>
          <w:w w:val="105"/>
        </w:rPr>
        <w:t>FirstEnergy Service Company</w:t>
      </w:r>
    </w:p>
    <w:p w:rsidR="00367DF6" w:rsidP="00EC3F50" w:rsidRDefault="00367DF6" w14:paraId="1A6D0DA0" w14:textId="77777777">
      <w:pPr>
        <w:tabs>
          <w:tab w:val="right" w:leader="underscore" w:pos="4377"/>
        </w:tabs>
        <w:spacing w:before="216"/>
        <w:ind w:left="216"/>
        <w:jc w:val="both"/>
        <w:rPr>
          <w:w w:val="105"/>
        </w:rPr>
      </w:pPr>
      <w:r>
        <w:rPr>
          <w:w w:val="105"/>
        </w:rPr>
        <w:t>$</w:t>
      </w:r>
      <w:r>
        <w:rPr>
          <w:w w:val="105"/>
        </w:rPr>
        <w:tab/>
      </w:r>
    </w:p>
    <w:p w:rsidR="00367DF6" w:rsidP="00EC3F50" w:rsidRDefault="00367DF6" w14:paraId="64B07DC0" w14:textId="77777777">
      <w:pPr>
        <w:tabs>
          <w:tab w:val="right" w:pos="5947"/>
        </w:tabs>
        <w:spacing w:before="216" w:line="204" w:lineRule="auto"/>
        <w:ind w:left="216"/>
        <w:jc w:val="both"/>
        <w:rPr>
          <w:w w:val="105"/>
        </w:rPr>
      </w:pPr>
      <w:r>
        <w:rPr>
          <w:spacing w:val="-4"/>
          <w:w w:val="105"/>
        </w:rPr>
        <w:t>For credit to the account of</w:t>
      </w:r>
      <w:r>
        <w:rPr>
          <w:spacing w:val="-4"/>
          <w:w w:val="105"/>
        </w:rPr>
        <w:tab/>
      </w:r>
      <w:r>
        <w:rPr>
          <w:w w:val="105"/>
        </w:rPr>
        <w:t>.</w:t>
      </w:r>
    </w:p>
    <w:p w:rsidR="00367DF6" w:rsidP="00EC3F50" w:rsidRDefault="00367DF6" w14:paraId="61D52BA7" w14:textId="77777777">
      <w:pPr>
        <w:tabs>
          <w:tab w:val="right" w:pos="2496"/>
        </w:tabs>
        <w:spacing w:before="468"/>
        <w:ind w:left="216" w:right="216"/>
        <w:jc w:val="both"/>
        <w:rPr>
          <w:w w:val="105"/>
        </w:rPr>
      </w:pPr>
      <w:r>
        <w:rPr>
          <w:spacing w:val="-9"/>
          <w:w w:val="105"/>
        </w:rPr>
        <w:t xml:space="preserve">FOR VALUE RECEIVED AND CHARGE TO ACCOUNT OF LETTER OF CREDIT </w:t>
      </w:r>
      <w:r>
        <w:rPr>
          <w:w w:val="105"/>
        </w:rPr>
        <w:t>NO.</w:t>
      </w:r>
      <w:r>
        <w:rPr>
          <w:w w:val="105"/>
        </w:rPr>
        <w:tab/>
      </w:r>
      <w:r>
        <w:rPr>
          <w:w w:val="105"/>
        </w:rPr>
        <w:t>OF</w:t>
      </w:r>
    </w:p>
    <w:p w:rsidR="00367DF6" w:rsidP="00EC3F50" w:rsidRDefault="00367DF6" w14:paraId="49F89E01" w14:textId="77777777">
      <w:pPr>
        <w:spacing w:before="288"/>
        <w:ind w:left="936" w:right="6984"/>
        <w:jc w:val="both"/>
        <w:rPr>
          <w:spacing w:val="-6"/>
          <w:w w:val="105"/>
        </w:rPr>
      </w:pPr>
      <w:r>
        <w:rPr>
          <w:w w:val="105"/>
        </w:rPr>
        <w:t xml:space="preserve">(Bank) </w:t>
      </w:r>
      <w:r>
        <w:rPr>
          <w:spacing w:val="-6"/>
          <w:w w:val="105"/>
        </w:rPr>
        <w:t>(Address)</w:t>
      </w:r>
    </w:p>
    <w:p w:rsidR="00367DF6" w:rsidP="00343A2C" w:rsidRDefault="00367DF6" w14:paraId="61D25B43" w14:textId="77777777">
      <w:pPr>
        <w:ind w:left="216" w:right="5688"/>
        <w:jc w:val="both"/>
        <w:rPr>
          <w:spacing w:val="-7"/>
          <w:w w:val="105"/>
        </w:rPr>
      </w:pPr>
    </w:p>
    <w:p w:rsidR="00367DF6" w:rsidP="00343A2C" w:rsidRDefault="00367DF6" w14:paraId="5E03FD71" w14:textId="77777777">
      <w:pPr>
        <w:ind w:left="216" w:right="5688"/>
        <w:jc w:val="both"/>
        <w:rPr>
          <w:w w:val="105"/>
        </w:rPr>
      </w:pPr>
      <w:r>
        <w:rPr>
          <w:spacing w:val="-7"/>
          <w:w w:val="105"/>
        </w:rPr>
        <w:t xml:space="preserve">FirstEnergy Service Company </w:t>
      </w:r>
      <w:r w:rsidRPr="00B61811">
        <w:rPr>
          <w:w w:val="105"/>
        </w:rPr>
        <w:t>B</w:t>
      </w:r>
      <w:r w:rsidR="009E07E8">
        <w:rPr>
          <w:w w:val="105"/>
        </w:rPr>
        <w:t>y</w:t>
      </w:r>
      <w:r w:rsidRPr="00B61811">
        <w:rPr>
          <w:w w:val="105"/>
        </w:rPr>
        <w:t xml:space="preserve">:  </w:t>
      </w:r>
    </w:p>
    <w:p w:rsidR="00367DF6" w:rsidP="00343A2C" w:rsidRDefault="00367DF6" w14:paraId="5A1ECBAA" w14:textId="77777777">
      <w:pPr>
        <w:ind w:left="216" w:right="5688"/>
        <w:jc w:val="both"/>
        <w:rPr>
          <w:w w:val="105"/>
        </w:rPr>
      </w:pPr>
      <w:r w:rsidRPr="00B61811">
        <w:rPr>
          <w:w w:val="105"/>
        </w:rPr>
        <w:t>Name:</w:t>
      </w:r>
    </w:p>
    <w:p w:rsidR="00367DF6" w:rsidP="00EC3F50" w:rsidRDefault="00367DF6" w14:paraId="6A781D02" w14:textId="77777777">
      <w:pPr>
        <w:spacing w:line="204" w:lineRule="auto"/>
        <w:ind w:left="216"/>
        <w:jc w:val="both"/>
        <w:rPr>
          <w:w w:val="105"/>
        </w:rPr>
      </w:pPr>
      <w:r>
        <w:rPr>
          <w:w w:val="105"/>
        </w:rPr>
        <w:t>Title:</w:t>
      </w:r>
    </w:p>
    <w:p w:rsidR="00367DF6" w:rsidP="00EC3F50" w:rsidRDefault="00367DF6" w14:paraId="1CFDD748" w14:textId="77777777">
      <w:pPr>
        <w:spacing w:line="199" w:lineRule="auto"/>
        <w:ind w:left="216"/>
        <w:jc w:val="both"/>
        <w:rPr>
          <w:w w:val="105"/>
        </w:rPr>
      </w:pPr>
      <w:r>
        <w:rPr>
          <w:w w:val="105"/>
        </w:rPr>
        <w:t>Date:</w:t>
      </w:r>
    </w:p>
    <w:p w:rsidR="00367DF6" w:rsidP="00343A2C" w:rsidRDefault="00367DF6" w14:paraId="51389ACE" w14:textId="77777777">
      <w:pPr>
        <w:autoSpaceDE w:val="0"/>
        <w:autoSpaceDN w:val="0"/>
        <w:adjustRightInd w:val="0"/>
        <w:jc w:val="both"/>
        <w:sectPr w:rsidR="00367DF6">
          <w:headerReference w:type="default" r:id="rId28"/>
          <w:footerReference w:type="default" r:id="rId29"/>
          <w:pgSz w:w="12240" w:h="15840" w:orient="portrait"/>
          <w:pgMar w:top="2596" w:right="1615" w:bottom="592" w:left="1675" w:header="1470" w:footer="668" w:gutter="0"/>
          <w:cols w:space="720"/>
          <w:noEndnote/>
        </w:sectPr>
      </w:pPr>
    </w:p>
    <w:p w:rsidR="00367DF6" w:rsidP="00EC3F50" w:rsidRDefault="00367DF6" w14:paraId="0397ACC7" w14:textId="77777777">
      <w:pPr>
        <w:spacing w:line="204" w:lineRule="auto"/>
        <w:ind w:left="72"/>
        <w:jc w:val="both"/>
        <w:rPr>
          <w:spacing w:val="-4"/>
          <w:w w:val="105"/>
        </w:rPr>
      </w:pPr>
      <w:r>
        <w:rPr>
          <w:spacing w:val="-4"/>
          <w:w w:val="105"/>
        </w:rPr>
        <w:t>Annex 3 to Letter of Credit</w:t>
      </w:r>
    </w:p>
    <w:p w:rsidR="00367DF6" w:rsidP="00EC3F50" w:rsidRDefault="00367DF6" w14:paraId="6CCBFCE5" w14:textId="77777777">
      <w:pPr>
        <w:spacing w:before="36"/>
        <w:ind w:left="72" w:right="5256"/>
        <w:jc w:val="both"/>
        <w:rPr>
          <w:spacing w:val="-10"/>
          <w:w w:val="105"/>
        </w:rPr>
      </w:pPr>
      <w:r>
        <w:rPr>
          <w:spacing w:val="-6"/>
          <w:w w:val="105"/>
        </w:rPr>
        <w:t xml:space="preserve">AVAILABILITY CERTIFICATE </w:t>
      </w:r>
      <w:r>
        <w:rPr>
          <w:spacing w:val="-10"/>
          <w:w w:val="105"/>
        </w:rPr>
        <w:t>UNDER LETTER OF CREDIT NO.</w:t>
      </w:r>
    </w:p>
    <w:p w:rsidR="00367DF6" w:rsidP="00EC3F50" w:rsidRDefault="00367DF6" w14:paraId="68B1DCA4" w14:textId="77777777">
      <w:pPr>
        <w:spacing w:before="252"/>
        <w:ind w:left="1872"/>
        <w:jc w:val="both"/>
        <w:rPr>
          <w:w w:val="105"/>
        </w:rPr>
      </w:pPr>
      <w:r>
        <w:rPr>
          <w:w w:val="105"/>
        </w:rPr>
        <w:t>, 20__</w:t>
      </w:r>
    </w:p>
    <w:p w:rsidR="00367DF6" w:rsidP="00EC3F50" w:rsidRDefault="00367DF6" w14:paraId="0A6A7EBC" w14:textId="77777777">
      <w:pPr>
        <w:tabs>
          <w:tab w:val="right" w:pos="1500"/>
        </w:tabs>
        <w:ind w:left="72"/>
        <w:jc w:val="both"/>
        <w:rPr>
          <w:w w:val="105"/>
        </w:rPr>
      </w:pPr>
      <w:r>
        <w:rPr>
          <w:w w:val="105"/>
        </w:rPr>
        <w:t>To:</w:t>
      </w:r>
      <w:r>
        <w:rPr>
          <w:w w:val="105"/>
        </w:rPr>
        <w:tab/>
      </w:r>
      <w:r>
        <w:rPr>
          <w:w w:val="105"/>
        </w:rPr>
        <w:t>(Bank)</w:t>
      </w:r>
    </w:p>
    <w:p w:rsidR="00367DF6" w:rsidP="00EC3F50" w:rsidRDefault="00367DF6" w14:paraId="328CAF24" w14:textId="77777777">
      <w:pPr>
        <w:ind w:left="792"/>
        <w:jc w:val="both"/>
        <w:rPr>
          <w:w w:val="105"/>
        </w:rPr>
      </w:pPr>
      <w:r>
        <w:rPr>
          <w:w w:val="105"/>
        </w:rPr>
        <w:t>(Address)</w:t>
      </w:r>
    </w:p>
    <w:p w:rsidR="00AC609A" w:rsidP="00AC609A" w:rsidRDefault="00367DF6" w14:paraId="5A27BE6F" w14:textId="77777777">
      <w:pPr>
        <w:spacing w:before="180" w:line="480" w:lineRule="auto"/>
        <w:ind w:left="72" w:right="4104" w:hanging="72"/>
        <w:jc w:val="both"/>
        <w:rPr>
          <w:spacing w:val="-6"/>
          <w:w w:val="105"/>
        </w:rPr>
      </w:pPr>
      <w:r>
        <w:rPr>
          <w:spacing w:val="-6"/>
          <w:w w:val="105"/>
        </w:rPr>
        <w:t xml:space="preserve">Attention: Standby Letter of Credit Unit </w:t>
      </w:r>
    </w:p>
    <w:p w:rsidR="00367DF6" w:rsidP="00AC609A" w:rsidRDefault="00367DF6" w14:paraId="41C197AB" w14:textId="77777777">
      <w:pPr>
        <w:spacing w:before="180" w:line="480" w:lineRule="auto"/>
        <w:ind w:left="72" w:right="4104" w:hanging="72"/>
        <w:jc w:val="both"/>
        <w:rPr>
          <w:spacing w:val="-6"/>
          <w:w w:val="105"/>
        </w:rPr>
      </w:pPr>
      <w:r>
        <w:rPr>
          <w:spacing w:val="-6"/>
          <w:w w:val="105"/>
        </w:rPr>
        <w:t>Gentlemen:</w:t>
      </w:r>
    </w:p>
    <w:p w:rsidR="00367DF6" w:rsidP="00EC3F50" w:rsidRDefault="00367DF6" w14:paraId="3AE451D0" w14:textId="77777777">
      <w:pPr>
        <w:spacing w:before="252"/>
        <w:ind w:right="144"/>
        <w:jc w:val="both"/>
        <w:rPr>
          <w:spacing w:val="-1"/>
          <w:w w:val="105"/>
        </w:rPr>
      </w:pPr>
      <w:r>
        <w:rPr>
          <w:spacing w:val="-1"/>
          <w:w w:val="105"/>
        </w:rPr>
        <w:t>Each of the undersigned hereby requests that, in exchange for the above-referenced</w:t>
      </w:r>
    </w:p>
    <w:p w:rsidR="00367DF6" w:rsidP="00EC3F50" w:rsidRDefault="00367DF6" w14:paraId="64237878" w14:textId="77777777">
      <w:pPr>
        <w:tabs>
          <w:tab w:val="right" w:leader="underscore" w:pos="8767"/>
        </w:tabs>
        <w:ind w:left="72"/>
        <w:jc w:val="both"/>
        <w:rPr>
          <w:w w:val="105"/>
        </w:rPr>
      </w:pPr>
      <w:r>
        <w:rPr>
          <w:spacing w:val="-3"/>
          <w:w w:val="105"/>
        </w:rPr>
        <w:t>Letter of Credit, a new Letter of Credit be issued in the aggregate amount of $</w:t>
      </w:r>
      <w:r>
        <w:rPr>
          <w:spacing w:val="-3"/>
          <w:w w:val="105"/>
        </w:rPr>
        <w:tab/>
      </w:r>
    </w:p>
    <w:p w:rsidR="00367DF6" w:rsidP="00EC3F50" w:rsidRDefault="00367DF6" w14:paraId="3FD1809D" w14:textId="77777777">
      <w:pPr>
        <w:tabs>
          <w:tab w:val="right" w:leader="underscore" w:pos="8767"/>
        </w:tabs>
        <w:ind w:left="72"/>
        <w:jc w:val="both"/>
        <w:rPr>
          <w:spacing w:val="-2"/>
          <w:w w:val="105"/>
        </w:rPr>
      </w:pPr>
      <w:r>
        <w:rPr>
          <w:spacing w:val="-4"/>
          <w:w w:val="105"/>
        </w:rPr>
        <w:t>(the “New Amount”) and to expire on</w:t>
      </w:r>
      <w:r>
        <w:rPr>
          <w:spacing w:val="-4"/>
          <w:w w:val="105"/>
        </w:rPr>
        <w:tab/>
      </w:r>
      <w:r>
        <w:rPr>
          <w:spacing w:val="-2"/>
          <w:w w:val="105"/>
        </w:rPr>
        <w:t>(date), but otherwise in the</w:t>
      </w:r>
    </w:p>
    <w:p w:rsidR="00367DF6" w:rsidP="00EC3F50" w:rsidRDefault="00367DF6" w14:paraId="633FEBE3" w14:textId="77777777">
      <w:pPr>
        <w:spacing w:line="199" w:lineRule="auto"/>
        <w:ind w:left="72"/>
        <w:jc w:val="both"/>
        <w:rPr>
          <w:spacing w:val="-4"/>
          <w:w w:val="105"/>
        </w:rPr>
      </w:pPr>
      <w:r>
        <w:rPr>
          <w:spacing w:val="-4"/>
          <w:w w:val="105"/>
        </w:rPr>
        <w:t>form of this Letter of Credit.</w:t>
      </w:r>
    </w:p>
    <w:p w:rsidR="00367DF6" w:rsidP="00343A2C" w:rsidRDefault="00367DF6" w14:paraId="2649500A" w14:textId="77777777">
      <w:pPr>
        <w:spacing w:before="216"/>
        <w:ind w:left="72" w:right="144" w:firstLine="360"/>
        <w:jc w:val="both"/>
        <w:rPr>
          <w:spacing w:val="-4"/>
          <w:w w:val="105"/>
        </w:rPr>
      </w:pPr>
      <w:r>
        <w:rPr>
          <w:spacing w:val="-3"/>
          <w:w w:val="105"/>
        </w:rPr>
        <w:t xml:space="preserve">Please acknowledge your intention to issue such new Letter of Credit in the New </w:t>
      </w:r>
      <w:r>
        <w:rPr>
          <w:spacing w:val="-1"/>
          <w:w w:val="105"/>
        </w:rPr>
        <w:t xml:space="preserve">Amount upon the surrender of the above-referenced Letter of Credit by signing the </w:t>
      </w:r>
      <w:r>
        <w:rPr>
          <w:spacing w:val="-4"/>
          <w:w w:val="105"/>
        </w:rPr>
        <w:t>attached acknowledgment copy hereof and forwarding it to:</w:t>
      </w:r>
    </w:p>
    <w:p w:rsidR="00367DF6" w:rsidP="00EC3F50" w:rsidRDefault="00367DF6" w14:paraId="65904AAD" w14:textId="77777777">
      <w:pPr>
        <w:spacing w:before="252"/>
        <w:ind w:left="2232" w:right="5472"/>
        <w:jc w:val="both"/>
        <w:rPr>
          <w:w w:val="105"/>
        </w:rPr>
      </w:pPr>
      <w:r>
        <w:rPr>
          <w:spacing w:val="-4"/>
          <w:w w:val="105"/>
        </w:rPr>
        <w:t xml:space="preserve">Beneficiary </w:t>
      </w:r>
      <w:r>
        <w:rPr>
          <w:w w:val="105"/>
        </w:rPr>
        <w:t>Addresses</w:t>
      </w:r>
    </w:p>
    <w:p w:rsidR="00367DF6" w:rsidP="00EC3F50" w:rsidRDefault="00367DF6" w14:paraId="6B8DADC8" w14:textId="77777777">
      <w:pPr>
        <w:spacing w:before="288"/>
        <w:ind w:left="4392"/>
        <w:jc w:val="both"/>
        <w:rPr>
          <w:spacing w:val="-4"/>
          <w:w w:val="105"/>
        </w:rPr>
      </w:pPr>
      <w:r>
        <w:rPr>
          <w:spacing w:val="-4"/>
          <w:w w:val="105"/>
        </w:rPr>
        <w:t>Very truly yours,</w:t>
      </w:r>
    </w:p>
    <w:p w:rsidR="00367DF6" w:rsidP="00343A2C" w:rsidRDefault="00367DF6" w14:paraId="3550B0D1" w14:textId="77777777">
      <w:pPr>
        <w:ind w:left="72" w:right="5832"/>
        <w:jc w:val="both"/>
        <w:rPr>
          <w:spacing w:val="546"/>
          <w:w w:val="105"/>
        </w:rPr>
      </w:pPr>
      <w:r>
        <w:rPr>
          <w:spacing w:val="-7"/>
          <w:w w:val="105"/>
        </w:rPr>
        <w:t xml:space="preserve">FirstEnergy Service Company </w:t>
      </w:r>
      <w:r w:rsidRPr="00B61811">
        <w:rPr>
          <w:w w:val="105"/>
        </w:rPr>
        <w:t>By:</w:t>
      </w:r>
      <w:r>
        <w:rPr>
          <w:spacing w:val="546"/>
          <w:w w:val="105"/>
        </w:rPr>
        <w:t xml:space="preserve">  </w:t>
      </w:r>
    </w:p>
    <w:p w:rsidR="00367DF6" w:rsidP="00343A2C" w:rsidRDefault="00367DF6" w14:paraId="739C0FC6" w14:textId="77777777">
      <w:pPr>
        <w:ind w:left="72" w:right="5832"/>
        <w:jc w:val="both"/>
        <w:rPr>
          <w:w w:val="105"/>
        </w:rPr>
      </w:pPr>
      <w:r>
        <w:rPr>
          <w:w w:val="105"/>
        </w:rPr>
        <w:t>Name:</w:t>
      </w:r>
    </w:p>
    <w:p w:rsidR="00367DF6" w:rsidP="00EC3F50" w:rsidRDefault="00367DF6" w14:paraId="45161491" w14:textId="77777777">
      <w:pPr>
        <w:spacing w:before="72" w:line="204" w:lineRule="auto"/>
        <w:ind w:left="72"/>
        <w:jc w:val="both"/>
        <w:rPr>
          <w:w w:val="105"/>
        </w:rPr>
      </w:pPr>
      <w:r>
        <w:rPr>
          <w:w w:val="105"/>
        </w:rPr>
        <w:t>Title:</w:t>
      </w:r>
    </w:p>
    <w:p w:rsidR="00367DF6" w:rsidP="00EC3F50" w:rsidRDefault="00367DF6" w14:paraId="7B1FDF68" w14:textId="77777777">
      <w:pPr>
        <w:spacing w:before="36" w:line="199" w:lineRule="auto"/>
        <w:ind w:left="72"/>
        <w:jc w:val="both"/>
        <w:rPr>
          <w:w w:val="105"/>
        </w:rPr>
      </w:pPr>
      <w:r>
        <w:rPr>
          <w:w w:val="105"/>
        </w:rPr>
        <w:t>Date:</w:t>
      </w:r>
    </w:p>
    <w:p w:rsidR="00367DF6" w:rsidP="00EC3F50" w:rsidRDefault="00367DF6" w14:paraId="10CA85BB" w14:textId="77777777">
      <w:pPr>
        <w:spacing w:before="72" w:line="199" w:lineRule="auto"/>
        <w:ind w:left="4392"/>
        <w:jc w:val="both"/>
        <w:rPr>
          <w:w w:val="105"/>
        </w:rPr>
      </w:pPr>
      <w:r>
        <w:rPr>
          <w:w w:val="105"/>
        </w:rPr>
        <w:t>APPLICANT NAME</w:t>
      </w:r>
    </w:p>
    <w:p w:rsidR="00367DF6" w:rsidP="00EC3F50" w:rsidRDefault="00367DF6" w14:paraId="44790E9B" w14:textId="77777777">
      <w:pPr>
        <w:tabs>
          <w:tab w:val="right" w:leader="underscore" w:pos="8767"/>
        </w:tabs>
        <w:spacing w:before="252"/>
        <w:ind w:left="4392"/>
        <w:jc w:val="both"/>
        <w:rPr>
          <w:w w:val="105"/>
        </w:rPr>
      </w:pPr>
      <w:r>
        <w:rPr>
          <w:w w:val="105"/>
        </w:rPr>
        <w:t>By:</w:t>
      </w:r>
      <w:r>
        <w:rPr>
          <w:w w:val="105"/>
        </w:rPr>
        <w:tab/>
      </w:r>
    </w:p>
    <w:p w:rsidR="00367DF6" w:rsidP="00343A2C" w:rsidRDefault="00367DF6" w14:paraId="73322892" w14:textId="77777777">
      <w:pPr>
        <w:ind w:left="4392" w:right="3816"/>
        <w:jc w:val="both"/>
        <w:rPr>
          <w:w w:val="105"/>
        </w:rPr>
      </w:pPr>
      <w:r>
        <w:rPr>
          <w:spacing w:val="-8"/>
          <w:w w:val="105"/>
        </w:rPr>
        <w:t xml:space="preserve">Name: </w:t>
      </w:r>
      <w:r>
        <w:rPr>
          <w:w w:val="105"/>
        </w:rPr>
        <w:t>Title: Date:</w:t>
      </w:r>
    </w:p>
    <w:p w:rsidR="00367DF6" w:rsidP="00EC3F50" w:rsidRDefault="00367DF6" w14:paraId="664B6831" w14:textId="77777777">
      <w:pPr>
        <w:ind w:left="72"/>
        <w:jc w:val="both"/>
        <w:rPr>
          <w:spacing w:val="-6"/>
          <w:w w:val="105"/>
        </w:rPr>
      </w:pPr>
      <w:r>
        <w:rPr>
          <w:spacing w:val="-6"/>
          <w:w w:val="105"/>
        </w:rPr>
        <w:t>Agreed and Accepted:</w:t>
      </w:r>
    </w:p>
    <w:p w:rsidR="00367DF6" w:rsidP="00EC3F50" w:rsidRDefault="00367DF6" w14:paraId="75E90314" w14:textId="77777777">
      <w:pPr>
        <w:ind w:left="72"/>
        <w:jc w:val="both"/>
        <w:rPr>
          <w:w w:val="105"/>
        </w:rPr>
      </w:pPr>
      <w:r>
        <w:rPr>
          <w:w w:val="105"/>
        </w:rPr>
        <w:t>(Bank)</w:t>
      </w:r>
    </w:p>
    <w:p w:rsidR="00367DF6" w:rsidP="00EC3F50" w:rsidRDefault="00367DF6" w14:paraId="072809F5" w14:textId="77777777">
      <w:pPr>
        <w:tabs>
          <w:tab w:val="right" w:leader="underscore" w:pos="746"/>
        </w:tabs>
        <w:spacing w:before="252"/>
        <w:ind w:left="72"/>
        <w:jc w:val="both"/>
        <w:rPr>
          <w:w w:val="105"/>
        </w:rPr>
      </w:pPr>
      <w:r>
        <w:rPr>
          <w:w w:val="105"/>
        </w:rPr>
        <w:t>By</w:t>
      </w:r>
      <w:r>
        <w:rPr>
          <w:w w:val="105"/>
        </w:rPr>
        <w:tab/>
      </w:r>
    </w:p>
    <w:p w:rsidR="00367DF6" w:rsidP="00EC3F50" w:rsidRDefault="00367DF6" w14:paraId="2612C0DD" w14:textId="77777777">
      <w:pPr>
        <w:spacing w:before="36"/>
        <w:ind w:left="72" w:right="8136"/>
        <w:jc w:val="both"/>
        <w:rPr>
          <w:w w:val="105"/>
        </w:rPr>
      </w:pPr>
      <w:r>
        <w:rPr>
          <w:spacing w:val="-8"/>
          <w:w w:val="105"/>
        </w:rPr>
        <w:t xml:space="preserve">Name: </w:t>
      </w:r>
      <w:r>
        <w:rPr>
          <w:w w:val="105"/>
        </w:rPr>
        <w:t>Title:</w:t>
      </w:r>
    </w:p>
    <w:p w:rsidRPr="00504F1B" w:rsidR="00367DF6" w:rsidP="00343A2C" w:rsidRDefault="00367DF6" w14:paraId="387DB55A" w14:textId="77777777">
      <w:pPr>
        <w:spacing w:before="36" w:line="199" w:lineRule="auto"/>
        <w:ind w:left="72"/>
        <w:jc w:val="both"/>
        <w:rPr>
          <w:w w:val="105"/>
        </w:rPr>
        <w:sectPr w:rsidRPr="00504F1B" w:rsidR="00367DF6">
          <w:headerReference w:type="default" r:id="rId30"/>
          <w:footerReference w:type="default" r:id="rId31"/>
          <w:headerReference w:type="first" r:id="rId32"/>
          <w:footerReference w:type="first" r:id="rId33"/>
          <w:pgSz w:w="12240" w:h="15840" w:orient="portrait"/>
          <w:pgMar w:top="1470" w:right="1707" w:bottom="592" w:left="1583" w:header="0" w:footer="668" w:gutter="0"/>
          <w:cols w:space="720"/>
          <w:noEndnote/>
          <w:titlePg/>
        </w:sectPr>
      </w:pPr>
      <w:r>
        <w:rPr>
          <w:w w:val="105"/>
        </w:rPr>
        <w:t>Date:</w:t>
      </w:r>
    </w:p>
    <w:p w:rsidR="00367DF6" w:rsidP="00EC3F50" w:rsidRDefault="00367DF6" w14:paraId="49A31A15" w14:textId="77777777">
      <w:pPr>
        <w:ind w:left="72" w:right="5400"/>
        <w:jc w:val="both"/>
        <w:rPr>
          <w:spacing w:val="-6"/>
          <w:w w:val="105"/>
        </w:rPr>
      </w:pPr>
      <w:r>
        <w:rPr>
          <w:spacing w:val="-10"/>
          <w:w w:val="105"/>
        </w:rPr>
        <w:t xml:space="preserve">Annex 4 to Letter of Credit CERTIFICATE OF EXPIRATION </w:t>
      </w:r>
      <w:r>
        <w:rPr>
          <w:spacing w:val="-6"/>
          <w:w w:val="105"/>
        </w:rPr>
        <w:t>OF LETTER OF CREDIT NO.</w:t>
      </w:r>
    </w:p>
    <w:p w:rsidR="00367DF6" w:rsidP="00EC3F50" w:rsidRDefault="00083CEC" w14:paraId="112C700C" w14:textId="57AD362F">
      <w:pPr>
        <w:spacing w:before="252"/>
        <w:ind w:left="1872"/>
        <w:jc w:val="both"/>
        <w:rPr>
          <w:w w:val="105"/>
        </w:rPr>
      </w:pPr>
      <w:r>
        <w:rPr>
          <w:noProof/>
        </w:rPr>
        <mc:AlternateContent>
          <mc:Choice Requires="wps">
            <w:drawing>
              <wp:anchor distT="4294967295" distB="4294967295" distL="0" distR="0" simplePos="0" relativeHeight="251658242" behindDoc="0" locked="0" layoutInCell="0" allowOverlap="1" wp14:anchorId="5B8EE591" wp14:editId="6B3B2953">
                <wp:simplePos x="0" y="0"/>
                <wp:positionH relativeFrom="column">
                  <wp:posOffset>74295</wp:posOffset>
                </wp:positionH>
                <wp:positionV relativeFrom="paragraph">
                  <wp:posOffset>297814</wp:posOffset>
                </wp:positionV>
                <wp:extent cx="1149985" cy="0"/>
                <wp:effectExtent l="0" t="0" r="0" b="0"/>
                <wp:wrapSquare wrapText="bothSides"/>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5A78BB8">
              <v:line id="Line 6" style="position:absolute;z-index:25165824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spid="_x0000_s1026" o:allowincell="f" strokeweight=".7pt" from="5.85pt,23.45pt" to="96.4pt,23.45pt" w14:anchorId="2B9FA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">
                <w10:wrap type="square"/>
              </v:line>
            </w:pict>
          </mc:Fallback>
        </mc:AlternateContent>
      </w:r>
      <w:r w:rsidR="00367DF6">
        <w:rPr>
          <w:w w:val="105"/>
        </w:rPr>
        <w:t>, 20__</w:t>
      </w:r>
    </w:p>
    <w:p w:rsidR="00367DF6" w:rsidP="00EC3F50" w:rsidRDefault="00367DF6" w14:paraId="70D33CB8" w14:textId="77777777">
      <w:pPr>
        <w:tabs>
          <w:tab w:val="right" w:pos="1500"/>
        </w:tabs>
        <w:spacing w:before="252"/>
        <w:ind w:left="72"/>
        <w:jc w:val="both"/>
        <w:rPr>
          <w:w w:val="105"/>
        </w:rPr>
      </w:pPr>
      <w:r>
        <w:rPr>
          <w:w w:val="105"/>
        </w:rPr>
        <w:t>To:</w:t>
      </w:r>
      <w:r>
        <w:rPr>
          <w:w w:val="105"/>
        </w:rPr>
        <w:tab/>
      </w:r>
      <w:r>
        <w:rPr>
          <w:w w:val="105"/>
        </w:rPr>
        <w:t>(Bank)</w:t>
      </w:r>
    </w:p>
    <w:p w:rsidR="00367DF6" w:rsidP="00EC3F50" w:rsidRDefault="00367DF6" w14:paraId="72CD602B" w14:textId="77777777">
      <w:pPr>
        <w:ind w:left="792"/>
        <w:jc w:val="both"/>
        <w:rPr>
          <w:w w:val="105"/>
        </w:rPr>
      </w:pPr>
      <w:r>
        <w:rPr>
          <w:w w:val="105"/>
        </w:rPr>
        <w:t>(Address)</w:t>
      </w:r>
    </w:p>
    <w:p w:rsidR="00AC609A" w:rsidP="00AC609A" w:rsidRDefault="00367DF6" w14:paraId="4BEF3F3E" w14:textId="77777777">
      <w:pPr>
        <w:spacing w:before="288" w:line="480" w:lineRule="auto"/>
        <w:ind w:left="72" w:right="4104" w:hanging="72"/>
        <w:jc w:val="both"/>
        <w:rPr>
          <w:spacing w:val="-6"/>
          <w:w w:val="105"/>
        </w:rPr>
      </w:pPr>
      <w:r>
        <w:rPr>
          <w:spacing w:val="-6"/>
          <w:w w:val="105"/>
        </w:rPr>
        <w:t xml:space="preserve">Attention: Standby Letter of Credit Unit </w:t>
      </w:r>
    </w:p>
    <w:p w:rsidR="00367DF6" w:rsidP="00AC609A" w:rsidRDefault="00367DF6" w14:paraId="3459FD79" w14:textId="77777777">
      <w:pPr>
        <w:spacing w:before="288" w:line="480" w:lineRule="auto"/>
        <w:ind w:left="72" w:right="4104" w:hanging="72"/>
        <w:jc w:val="both"/>
        <w:rPr>
          <w:spacing w:val="-6"/>
          <w:w w:val="105"/>
        </w:rPr>
      </w:pPr>
      <w:r>
        <w:rPr>
          <w:spacing w:val="-6"/>
          <w:w w:val="105"/>
        </w:rPr>
        <w:t>Gentlemen:</w:t>
      </w:r>
    </w:p>
    <w:p w:rsidR="00367DF6" w:rsidP="00343A2C" w:rsidRDefault="00367DF6" w14:paraId="7B5DDD86" w14:textId="77777777">
      <w:pPr>
        <w:spacing w:before="216"/>
        <w:ind w:left="72" w:right="144" w:firstLine="360"/>
        <w:jc w:val="both"/>
        <w:rPr>
          <w:w w:val="105"/>
        </w:rPr>
      </w:pPr>
      <w:r>
        <w:rPr>
          <w:spacing w:val="-1"/>
          <w:w w:val="105"/>
        </w:rPr>
        <w:t xml:space="preserve">The undersigned hereby certifies to you that the above referenced Letter of Credit </w:t>
      </w:r>
      <w:r>
        <w:rPr>
          <w:spacing w:val="-3"/>
          <w:w w:val="105"/>
        </w:rPr>
        <w:t xml:space="preserve">may be cancelled without payment. Attached hereto is said Letter of Credit, marked </w:t>
      </w:r>
      <w:r>
        <w:rPr>
          <w:w w:val="105"/>
        </w:rPr>
        <w:t>cancelled.</w:t>
      </w:r>
    </w:p>
    <w:p w:rsidR="00367DF6" w:rsidP="00343A2C" w:rsidRDefault="00367DF6" w14:paraId="5B086453" w14:textId="77777777">
      <w:pPr>
        <w:ind w:left="72" w:right="5832"/>
        <w:jc w:val="both"/>
        <w:rPr>
          <w:spacing w:val="-7"/>
          <w:w w:val="105"/>
        </w:rPr>
      </w:pPr>
    </w:p>
    <w:p w:rsidR="00367DF6" w:rsidP="00343A2C" w:rsidRDefault="00367DF6" w14:paraId="6BFDADB9" w14:textId="77777777">
      <w:pPr>
        <w:ind w:left="72" w:right="5832"/>
        <w:jc w:val="both"/>
        <w:rPr>
          <w:spacing w:val="546"/>
          <w:w w:val="105"/>
        </w:rPr>
      </w:pPr>
      <w:r>
        <w:rPr>
          <w:spacing w:val="-7"/>
          <w:w w:val="105"/>
        </w:rPr>
        <w:t xml:space="preserve">FirstEnergy Service Company </w:t>
      </w:r>
      <w:r w:rsidRPr="00B61811">
        <w:rPr>
          <w:w w:val="105"/>
        </w:rPr>
        <w:t>By:</w:t>
      </w:r>
      <w:r>
        <w:rPr>
          <w:spacing w:val="546"/>
          <w:w w:val="105"/>
        </w:rPr>
        <w:t xml:space="preserve">  </w:t>
      </w:r>
    </w:p>
    <w:p w:rsidR="00367DF6" w:rsidP="00343A2C" w:rsidRDefault="00367DF6" w14:paraId="7DFE8FC9" w14:textId="77777777">
      <w:pPr>
        <w:ind w:left="72" w:right="5832"/>
        <w:jc w:val="both"/>
        <w:rPr>
          <w:w w:val="105"/>
        </w:rPr>
      </w:pPr>
      <w:r>
        <w:rPr>
          <w:w w:val="105"/>
        </w:rPr>
        <w:t>Name:</w:t>
      </w:r>
    </w:p>
    <w:p w:rsidR="00367DF6" w:rsidP="00EC3F50" w:rsidRDefault="00367DF6" w14:paraId="29DEFC58" w14:textId="77777777">
      <w:pPr>
        <w:spacing w:line="204" w:lineRule="auto"/>
        <w:ind w:left="72"/>
        <w:jc w:val="both"/>
        <w:rPr>
          <w:w w:val="105"/>
        </w:rPr>
      </w:pPr>
      <w:r>
        <w:rPr>
          <w:w w:val="105"/>
        </w:rPr>
        <w:t>Title:</w:t>
      </w:r>
    </w:p>
    <w:p w:rsidR="00367DF6" w:rsidP="00EC3F50" w:rsidRDefault="00367DF6" w14:paraId="6A838C37" w14:textId="77777777">
      <w:pPr>
        <w:spacing w:line="199" w:lineRule="auto"/>
        <w:ind w:left="72"/>
        <w:jc w:val="both"/>
        <w:rPr>
          <w:w w:val="105"/>
        </w:rPr>
      </w:pPr>
      <w:r>
        <w:rPr>
          <w:w w:val="105"/>
        </w:rPr>
        <w:t>Date:</w:t>
      </w:r>
    </w:p>
    <w:p w:rsidR="00367DF6" w:rsidP="00EC3F50" w:rsidRDefault="00367DF6" w14:paraId="53A7086D" w14:textId="77777777">
      <w:pPr>
        <w:tabs>
          <w:tab w:val="right" w:leader="underscore" w:pos="5512"/>
        </w:tabs>
        <w:spacing w:before="972"/>
        <w:ind w:left="72"/>
        <w:jc w:val="both"/>
        <w:rPr>
          <w:spacing w:val="-6"/>
          <w:w w:val="105"/>
        </w:rPr>
      </w:pPr>
      <w:r>
        <w:rPr>
          <w:w w:val="105"/>
        </w:rPr>
        <w:t xml:space="preserve">cc: </w:t>
      </w:r>
      <w:r>
        <w:rPr>
          <w:w w:val="105"/>
        </w:rPr>
        <w:tab/>
      </w:r>
      <w:r>
        <w:rPr>
          <w:spacing w:val="-6"/>
          <w:w w:val="105"/>
        </w:rPr>
        <w:t>(Applicant Name)</w:t>
      </w:r>
    </w:p>
    <w:p w:rsidR="00367DF6" w:rsidP="00343A2C" w:rsidRDefault="00367DF6" w14:paraId="49FB0D65" w14:textId="77777777">
      <w:pPr>
        <w:autoSpaceDE w:val="0"/>
        <w:autoSpaceDN w:val="0"/>
        <w:adjustRightInd w:val="0"/>
        <w:jc w:val="both"/>
        <w:sectPr w:rsidR="00367DF6">
          <w:headerReference w:type="default" r:id="rId34"/>
          <w:footerReference w:type="default" r:id="rId35"/>
          <w:pgSz w:w="12240" w:h="15840" w:orient="portrait"/>
          <w:pgMar w:top="1470" w:right="1707" w:bottom="592" w:left="1583" w:header="0" w:footer="668" w:gutter="0"/>
          <w:cols w:space="720"/>
          <w:noEndnote/>
        </w:sectPr>
      </w:pPr>
    </w:p>
    <w:p w:rsidR="00367DF6" w:rsidP="00343A2C" w:rsidRDefault="00367DF6" w14:paraId="3F3DC6B0" w14:textId="77777777">
      <w:pPr>
        <w:ind w:left="72" w:right="5760"/>
        <w:jc w:val="both"/>
        <w:rPr>
          <w:spacing w:val="-9"/>
          <w:w w:val="105"/>
        </w:rPr>
      </w:pPr>
      <w:r>
        <w:rPr>
          <w:w w:val="105"/>
        </w:rPr>
        <w:t xml:space="preserve">Annex 5 to Letter of Credit </w:t>
      </w:r>
      <w:r>
        <w:rPr>
          <w:spacing w:val="-1"/>
          <w:w w:val="105"/>
        </w:rPr>
        <w:t xml:space="preserve">NOTICE OF EXTENSION </w:t>
      </w:r>
      <w:r>
        <w:rPr>
          <w:spacing w:val="-9"/>
          <w:w w:val="105"/>
        </w:rPr>
        <w:t>OF LETTER OF CREDIT NO.</w:t>
      </w:r>
    </w:p>
    <w:p w:rsidR="00367DF6" w:rsidP="00EC3F50" w:rsidRDefault="00367DF6" w14:paraId="3FFC3676" w14:textId="77777777">
      <w:pPr>
        <w:spacing w:before="252"/>
        <w:ind w:left="1512"/>
        <w:jc w:val="both"/>
        <w:rPr>
          <w:w w:val="105"/>
        </w:rPr>
      </w:pPr>
      <w:r>
        <w:rPr>
          <w:w w:val="105"/>
        </w:rPr>
        <w:t>, 20__</w:t>
      </w:r>
    </w:p>
    <w:p w:rsidR="00367DF6" w:rsidP="00EC3F50" w:rsidRDefault="00367DF6" w14:paraId="49C2359E" w14:textId="77777777">
      <w:pPr>
        <w:spacing w:before="252"/>
        <w:ind w:left="72"/>
        <w:jc w:val="both"/>
        <w:rPr>
          <w:spacing w:val="-4"/>
          <w:w w:val="105"/>
        </w:rPr>
      </w:pPr>
      <w:r>
        <w:rPr>
          <w:spacing w:val="-4"/>
          <w:w w:val="105"/>
        </w:rPr>
        <w:t>To FirstEnergy Service Company:</w:t>
      </w:r>
    </w:p>
    <w:p w:rsidR="00367DF6" w:rsidP="00343A2C" w:rsidRDefault="00367DF6" w14:paraId="3A8FC5B1" w14:textId="77777777">
      <w:pPr>
        <w:tabs>
          <w:tab w:val="right" w:leader="underscore" w:pos="8743"/>
        </w:tabs>
        <w:spacing w:before="288"/>
        <w:ind w:left="72"/>
        <w:jc w:val="both"/>
        <w:rPr>
          <w:spacing w:val="4"/>
          <w:w w:val="105"/>
        </w:rPr>
      </w:pPr>
      <w:r>
        <w:rPr>
          <w:spacing w:val="10"/>
          <w:w w:val="105"/>
        </w:rPr>
        <w:t xml:space="preserve">Re: Our Letter of Credit no. </w:t>
      </w:r>
      <w:r>
        <w:rPr>
          <w:spacing w:val="10"/>
          <w:w w:val="105"/>
        </w:rPr>
        <w:tab/>
      </w:r>
      <w:r>
        <w:rPr>
          <w:spacing w:val="4"/>
          <w:w w:val="105"/>
        </w:rPr>
        <w:t xml:space="preserve"> presently in the aggregate</w:t>
      </w:r>
    </w:p>
    <w:p w:rsidR="00367DF6" w:rsidP="00343A2C" w:rsidRDefault="00367DF6" w14:paraId="389FE23B" w14:textId="77777777">
      <w:pPr>
        <w:tabs>
          <w:tab w:val="left" w:pos="1294"/>
          <w:tab w:val="left" w:pos="1947"/>
          <w:tab w:val="left" w:leader="underscore" w:pos="4807"/>
          <w:tab w:val="left" w:pos="5868"/>
          <w:tab w:val="left" w:pos="6598"/>
          <w:tab w:val="left" w:pos="7356"/>
          <w:tab w:val="right" w:pos="8743"/>
        </w:tabs>
        <w:ind w:left="72"/>
        <w:jc w:val="both"/>
        <w:rPr>
          <w:w w:val="105"/>
        </w:rPr>
      </w:pPr>
      <w:r>
        <w:rPr>
          <w:spacing w:val="-6"/>
          <w:w w:val="105"/>
        </w:rPr>
        <w:t>amount</w:t>
      </w:r>
      <w:r>
        <w:rPr>
          <w:spacing w:val="-6"/>
          <w:w w:val="105"/>
        </w:rPr>
        <w:tab/>
      </w:r>
      <w:r>
        <w:rPr>
          <w:w w:val="105"/>
        </w:rPr>
        <w:t>of</w:t>
      </w:r>
      <w:r>
        <w:rPr>
          <w:w w:val="105"/>
        </w:rPr>
        <w:tab/>
      </w:r>
      <w:r>
        <w:rPr>
          <w:w w:val="105"/>
        </w:rPr>
        <w:t xml:space="preserve">USD </w:t>
      </w:r>
      <w:r>
        <w:rPr>
          <w:w w:val="105"/>
        </w:rPr>
        <w:tab/>
      </w:r>
      <w:r>
        <w:rPr>
          <w:spacing w:val="-6"/>
          <w:w w:val="105"/>
        </w:rPr>
        <w:t>issued</w:t>
      </w:r>
      <w:r>
        <w:rPr>
          <w:spacing w:val="-6"/>
          <w:w w:val="105"/>
        </w:rPr>
        <w:tab/>
      </w:r>
      <w:r>
        <w:rPr>
          <w:w w:val="105"/>
        </w:rPr>
        <w:t>for</w:t>
      </w:r>
      <w:r>
        <w:rPr>
          <w:w w:val="105"/>
        </w:rPr>
        <w:tab/>
      </w:r>
      <w:r>
        <w:rPr>
          <w:w w:val="105"/>
        </w:rPr>
        <w:t>the</w:t>
      </w:r>
      <w:r>
        <w:rPr>
          <w:w w:val="105"/>
        </w:rPr>
        <w:tab/>
      </w:r>
      <w:r>
        <w:rPr>
          <w:spacing w:val="-6"/>
          <w:w w:val="105"/>
        </w:rPr>
        <w:t>account</w:t>
      </w:r>
      <w:r>
        <w:rPr>
          <w:spacing w:val="-6"/>
          <w:w w:val="105"/>
        </w:rPr>
        <w:tab/>
      </w:r>
      <w:r>
        <w:rPr>
          <w:w w:val="105"/>
        </w:rPr>
        <w:t>of</w:t>
      </w:r>
    </w:p>
    <w:p w:rsidR="00367DF6" w:rsidP="00EC3F50" w:rsidRDefault="00367DF6" w14:paraId="68B6BD7C" w14:textId="77777777">
      <w:pPr>
        <w:tabs>
          <w:tab w:val="left" w:leader="underscore" w:pos="2940"/>
          <w:tab w:val="right" w:leader="underscore" w:pos="6943"/>
        </w:tabs>
        <w:ind w:left="72"/>
        <w:jc w:val="both"/>
        <w:rPr>
          <w:w w:val="105"/>
        </w:rPr>
      </w:pPr>
      <w:r>
        <w:rPr>
          <w:w w:val="105"/>
        </w:rPr>
        <w:tab/>
      </w:r>
      <w:r>
        <w:rPr>
          <w:spacing w:val="-8"/>
          <w:w w:val="105"/>
        </w:rPr>
        <w:t>and expiring on</w:t>
      </w:r>
      <w:r>
        <w:rPr>
          <w:spacing w:val="-8"/>
          <w:w w:val="105"/>
        </w:rPr>
        <w:tab/>
      </w:r>
      <w:r>
        <w:rPr>
          <w:w w:val="105"/>
        </w:rPr>
        <w:t>.</w:t>
      </w:r>
    </w:p>
    <w:p w:rsidR="00367DF6" w:rsidP="00EC3F50" w:rsidRDefault="00367DF6" w14:paraId="459025E6" w14:textId="77777777">
      <w:pPr>
        <w:tabs>
          <w:tab w:val="right" w:leader="underscore" w:pos="8743"/>
        </w:tabs>
        <w:spacing w:before="288"/>
        <w:ind w:left="72"/>
        <w:jc w:val="both"/>
        <w:rPr>
          <w:spacing w:val="-2"/>
          <w:w w:val="105"/>
        </w:rPr>
      </w:pPr>
      <w:r>
        <w:rPr>
          <w:spacing w:val="-4"/>
          <w:w w:val="105"/>
        </w:rPr>
        <w:t>On the expiration date of the Letter of Credit no.</w:t>
      </w:r>
      <w:r>
        <w:rPr>
          <w:spacing w:val="-4"/>
          <w:w w:val="105"/>
        </w:rPr>
        <w:tab/>
      </w:r>
      <w:r>
        <w:rPr>
          <w:spacing w:val="-2"/>
          <w:w w:val="105"/>
        </w:rPr>
        <w:t>, we will issue a new</w:t>
      </w:r>
    </w:p>
    <w:p w:rsidR="00367DF6" w:rsidP="00EC3F50" w:rsidRDefault="00367DF6" w14:paraId="460AB8F4" w14:textId="77777777">
      <w:pPr>
        <w:tabs>
          <w:tab w:val="left" w:leader="underscore" w:pos="3699"/>
          <w:tab w:val="right" w:pos="8743"/>
        </w:tabs>
        <w:ind w:left="72"/>
        <w:jc w:val="both"/>
        <w:rPr>
          <w:spacing w:val="-2"/>
          <w:w w:val="105"/>
        </w:rPr>
      </w:pPr>
      <w:r>
        <w:rPr>
          <w:spacing w:val="-2"/>
          <w:w w:val="105"/>
        </w:rPr>
        <w:t xml:space="preserve">Letter of Credit No. </w:t>
      </w:r>
      <w:r>
        <w:rPr>
          <w:spacing w:val="-2"/>
          <w:w w:val="105"/>
        </w:rPr>
        <w:tab/>
      </w:r>
      <w:r>
        <w:rPr>
          <w:spacing w:val="-6"/>
          <w:w w:val="105"/>
        </w:rPr>
        <w:t>to expire on</w:t>
      </w:r>
      <w:r>
        <w:rPr>
          <w:spacing w:val="-6"/>
          <w:w w:val="105"/>
        </w:rPr>
        <w:tab/>
      </w:r>
      <w:r>
        <w:rPr>
          <w:spacing w:val="-2"/>
          <w:w w:val="105"/>
        </w:rPr>
        <w:t>(date). This new</w:t>
      </w:r>
    </w:p>
    <w:p w:rsidR="00367DF6" w:rsidP="00EC3F50" w:rsidRDefault="00367DF6" w14:paraId="24663EA9" w14:textId="77777777">
      <w:pPr>
        <w:tabs>
          <w:tab w:val="right" w:leader="underscore" w:pos="8743"/>
        </w:tabs>
        <w:ind w:left="72"/>
        <w:jc w:val="both"/>
        <w:rPr>
          <w:spacing w:val="1"/>
          <w:w w:val="105"/>
        </w:rPr>
      </w:pPr>
      <w:r>
        <w:rPr>
          <w:spacing w:val="-6"/>
          <w:w w:val="105"/>
        </w:rPr>
        <w:t xml:space="preserve">Letter of Credit No. </w:t>
      </w:r>
      <w:r>
        <w:rPr>
          <w:spacing w:val="-6"/>
          <w:w w:val="105"/>
        </w:rPr>
        <w:tab/>
      </w:r>
      <w:r>
        <w:rPr>
          <w:spacing w:val="1"/>
          <w:w w:val="105"/>
        </w:rPr>
        <w:t>will, aside from the expiration date be in the</w:t>
      </w:r>
    </w:p>
    <w:p w:rsidR="00367DF6" w:rsidP="00EC3F50" w:rsidRDefault="00367DF6" w14:paraId="017EA0F5" w14:textId="77777777">
      <w:pPr>
        <w:tabs>
          <w:tab w:val="right" w:pos="6636"/>
        </w:tabs>
        <w:spacing w:before="36" w:line="206" w:lineRule="auto"/>
        <w:ind w:left="72"/>
        <w:jc w:val="both"/>
        <w:rPr>
          <w:w w:val="105"/>
        </w:rPr>
      </w:pPr>
      <w:r>
        <w:rPr>
          <w:spacing w:val="-5"/>
          <w:w w:val="105"/>
        </w:rPr>
        <w:t>amount and form of our Letter of Credit No.</w:t>
      </w:r>
      <w:r>
        <w:rPr>
          <w:spacing w:val="-5"/>
          <w:w w:val="105"/>
        </w:rPr>
        <w:tab/>
      </w:r>
      <w:r>
        <w:rPr>
          <w:w w:val="105"/>
        </w:rPr>
        <w:t>.</w:t>
      </w:r>
    </w:p>
    <w:p w:rsidR="00367DF6" w:rsidP="00EC3F50" w:rsidRDefault="00367DF6" w14:paraId="71F17606" w14:textId="77777777">
      <w:pPr>
        <w:spacing w:before="288"/>
        <w:ind w:left="72"/>
        <w:jc w:val="both"/>
        <w:rPr>
          <w:spacing w:val="-4"/>
          <w:w w:val="105"/>
        </w:rPr>
      </w:pPr>
      <w:r>
        <w:rPr>
          <w:spacing w:val="-4"/>
          <w:w w:val="105"/>
        </w:rPr>
        <w:t>Very truly yours,</w:t>
      </w:r>
    </w:p>
    <w:p w:rsidR="00367DF6" w:rsidP="00EC3F50" w:rsidRDefault="00367DF6" w14:paraId="5749A5A9" w14:textId="77777777">
      <w:pPr>
        <w:spacing w:before="576" w:line="196" w:lineRule="auto"/>
        <w:ind w:left="432"/>
        <w:jc w:val="both"/>
        <w:rPr>
          <w:w w:val="105"/>
        </w:rPr>
      </w:pPr>
      <w:r>
        <w:rPr>
          <w:w w:val="105"/>
        </w:rPr>
        <w:t>BANK</w:t>
      </w:r>
    </w:p>
    <w:p w:rsidR="00367DF6" w:rsidP="00EC3F50" w:rsidRDefault="00367DF6" w14:paraId="3F6535E9" w14:textId="77777777">
      <w:pPr>
        <w:tabs>
          <w:tab w:val="right" w:leader="underscore" w:pos="8743"/>
        </w:tabs>
        <w:spacing w:before="288"/>
        <w:ind w:left="4392"/>
        <w:jc w:val="both"/>
        <w:rPr>
          <w:w w:val="105"/>
        </w:rPr>
      </w:pPr>
      <w:r>
        <w:rPr>
          <w:w w:val="105"/>
        </w:rPr>
        <w:t>By</w:t>
      </w:r>
      <w:r>
        <w:rPr>
          <w:w w:val="105"/>
        </w:rPr>
        <w:tab/>
      </w:r>
    </w:p>
    <w:p w:rsidR="00367DF6" w:rsidP="00343A2C" w:rsidRDefault="00367DF6" w14:paraId="28D20C9A" w14:textId="77777777">
      <w:pPr>
        <w:spacing w:before="36"/>
        <w:ind w:left="4392" w:right="3816"/>
        <w:jc w:val="both"/>
        <w:rPr>
          <w:w w:val="105"/>
        </w:rPr>
      </w:pPr>
      <w:r>
        <w:rPr>
          <w:spacing w:val="-8"/>
          <w:w w:val="105"/>
        </w:rPr>
        <w:t xml:space="preserve">Name: </w:t>
      </w:r>
      <w:r>
        <w:rPr>
          <w:w w:val="105"/>
        </w:rPr>
        <w:t>Title: Date:</w:t>
      </w:r>
    </w:p>
    <w:p w:rsidR="00367DF6" w:rsidP="00EC3F50" w:rsidRDefault="00367DF6" w14:paraId="1D3A4B6F" w14:textId="77777777">
      <w:pPr>
        <w:tabs>
          <w:tab w:val="right" w:leader="underscore" w:pos="5503"/>
        </w:tabs>
        <w:spacing w:before="756"/>
        <w:ind w:left="72"/>
        <w:jc w:val="both"/>
        <w:rPr>
          <w:spacing w:val="-6"/>
          <w:w w:val="105"/>
        </w:rPr>
      </w:pPr>
      <w:r>
        <w:rPr>
          <w:w w:val="105"/>
        </w:rPr>
        <w:t xml:space="preserve">cc: </w:t>
      </w:r>
      <w:r>
        <w:rPr>
          <w:w w:val="105"/>
        </w:rPr>
        <w:tab/>
      </w:r>
      <w:r>
        <w:rPr>
          <w:spacing w:val="-6"/>
          <w:w w:val="105"/>
        </w:rPr>
        <w:t>(Applicant Name)</w:t>
      </w:r>
    </w:p>
    <w:p w:rsidR="00367DF6" w:rsidP="00343A2C" w:rsidRDefault="00367DF6" w14:paraId="606CB2D8" w14:textId="77777777">
      <w:pPr>
        <w:autoSpaceDE w:val="0"/>
        <w:autoSpaceDN w:val="0"/>
        <w:adjustRightInd w:val="0"/>
        <w:jc w:val="both"/>
        <w:sectPr w:rsidR="00367DF6">
          <w:headerReference w:type="default" r:id="rId36"/>
          <w:footerReference w:type="default" r:id="rId37"/>
          <w:pgSz w:w="12240" w:h="15840" w:orient="portrait"/>
          <w:pgMar w:top="1470" w:right="1698" w:bottom="592" w:left="1592" w:header="0" w:footer="668" w:gutter="0"/>
          <w:cols w:space="720"/>
          <w:noEndnote/>
        </w:sectPr>
      </w:pPr>
    </w:p>
    <w:p w:rsidR="00367DF6" w:rsidP="00343A2C" w:rsidRDefault="00367DF6" w14:paraId="4515FA49" w14:textId="77777777">
      <w:pPr>
        <w:ind w:left="72" w:right="5760"/>
        <w:jc w:val="both"/>
        <w:rPr>
          <w:spacing w:val="-9"/>
          <w:w w:val="105"/>
        </w:rPr>
      </w:pPr>
      <w:r>
        <w:rPr>
          <w:w w:val="105"/>
        </w:rPr>
        <w:t xml:space="preserve">Annex 6 to Letter of Credit </w:t>
      </w:r>
      <w:r>
        <w:rPr>
          <w:spacing w:val="-1"/>
          <w:w w:val="105"/>
        </w:rPr>
        <w:t xml:space="preserve">NOTICE OF TRANSFER </w:t>
      </w:r>
      <w:r>
        <w:rPr>
          <w:spacing w:val="-9"/>
          <w:w w:val="105"/>
        </w:rPr>
        <w:t>OF LETTER OF CREDIT NO.</w:t>
      </w:r>
    </w:p>
    <w:p w:rsidR="00367DF6" w:rsidP="00EC3F50" w:rsidRDefault="00367DF6" w14:paraId="772F98FC" w14:textId="77777777">
      <w:pPr>
        <w:spacing w:before="252"/>
        <w:ind w:left="1512"/>
        <w:jc w:val="both"/>
        <w:rPr>
          <w:w w:val="105"/>
        </w:rPr>
      </w:pPr>
      <w:r>
        <w:rPr>
          <w:w w:val="105"/>
        </w:rPr>
        <w:t>, 20__</w:t>
      </w:r>
    </w:p>
    <w:p w:rsidR="00367DF6" w:rsidP="00EC3F50" w:rsidRDefault="00367DF6" w14:paraId="780CECE9" w14:textId="77777777">
      <w:pPr>
        <w:spacing w:before="36" w:line="199" w:lineRule="auto"/>
        <w:ind w:left="72"/>
        <w:jc w:val="both"/>
        <w:rPr>
          <w:w w:val="105"/>
        </w:rPr>
      </w:pPr>
      <w:r>
        <w:rPr>
          <w:w w:val="105"/>
        </w:rPr>
        <w:t>To:</w:t>
      </w:r>
    </w:p>
    <w:p w:rsidR="00367DF6" w:rsidP="00EC3F50" w:rsidRDefault="00367DF6" w14:paraId="22E9A01B" w14:textId="77777777">
      <w:pPr>
        <w:spacing w:before="36" w:line="199" w:lineRule="auto"/>
        <w:ind w:left="72"/>
        <w:jc w:val="both"/>
        <w:rPr>
          <w:w w:val="105"/>
        </w:rPr>
      </w:pPr>
      <w:r>
        <w:rPr>
          <w:w w:val="105"/>
        </w:rPr>
        <w:t>Bank</w:t>
      </w:r>
    </w:p>
    <w:p w:rsidR="00367DF6" w:rsidP="00EC3F50" w:rsidRDefault="00367DF6" w14:paraId="77AFF037" w14:textId="77777777">
      <w:pPr>
        <w:spacing w:before="72" w:line="204" w:lineRule="auto"/>
        <w:ind w:left="72"/>
        <w:jc w:val="both"/>
        <w:rPr>
          <w:w w:val="105"/>
        </w:rPr>
      </w:pPr>
      <w:r>
        <w:rPr>
          <w:w w:val="105"/>
        </w:rPr>
        <w:t>Bank Address</w:t>
      </w:r>
    </w:p>
    <w:p w:rsidR="00367DF6" w:rsidP="00EC3F50" w:rsidRDefault="00367DF6" w14:paraId="339F67F7" w14:textId="77777777">
      <w:pPr>
        <w:spacing w:before="252"/>
        <w:ind w:left="72"/>
        <w:jc w:val="both"/>
        <w:rPr>
          <w:spacing w:val="-6"/>
          <w:w w:val="105"/>
        </w:rPr>
      </w:pPr>
      <w:r>
        <w:rPr>
          <w:spacing w:val="-6"/>
          <w:w w:val="105"/>
        </w:rPr>
        <w:t>To Whom It May Concern:</w:t>
      </w:r>
    </w:p>
    <w:p w:rsidR="00367DF6" w:rsidP="00EC3F50" w:rsidRDefault="00367DF6" w14:paraId="05643D7C" w14:textId="77777777">
      <w:pPr>
        <w:tabs>
          <w:tab w:val="right" w:leader="underscore" w:pos="2741"/>
        </w:tabs>
        <w:ind w:left="72"/>
        <w:jc w:val="both"/>
        <w:rPr>
          <w:w w:val="105"/>
        </w:rPr>
      </w:pPr>
      <w:r>
        <w:rPr>
          <w:w w:val="105"/>
        </w:rPr>
        <w:t>Re: Credit</w:t>
      </w:r>
      <w:r>
        <w:rPr>
          <w:w w:val="105"/>
        </w:rPr>
        <w:tab/>
      </w:r>
    </w:p>
    <w:p w:rsidR="00367DF6" w:rsidP="00EC3F50" w:rsidRDefault="00367DF6" w14:paraId="71976DD9" w14:textId="77777777">
      <w:pPr>
        <w:tabs>
          <w:tab w:val="right" w:leader="underscore" w:pos="2741"/>
        </w:tabs>
        <w:ind w:left="72"/>
        <w:jc w:val="both"/>
        <w:rPr>
          <w:w w:val="105"/>
        </w:rPr>
      </w:pPr>
      <w:r>
        <w:rPr>
          <w:w w:val="105"/>
        </w:rPr>
        <w:t>Issued by</w:t>
      </w:r>
      <w:r>
        <w:rPr>
          <w:w w:val="105"/>
        </w:rPr>
        <w:tab/>
      </w:r>
    </w:p>
    <w:p w:rsidR="00367DF6" w:rsidP="00EC3F50" w:rsidRDefault="00367DF6" w14:paraId="595E19B0" w14:textId="77777777">
      <w:pPr>
        <w:spacing w:before="36" w:line="201" w:lineRule="auto"/>
        <w:ind w:left="72"/>
        <w:jc w:val="both"/>
        <w:rPr>
          <w:w w:val="105"/>
        </w:rPr>
      </w:pPr>
      <w:r>
        <w:rPr>
          <w:w w:val="105"/>
        </w:rPr>
        <w:t>Advice No</w:t>
      </w:r>
    </w:p>
    <w:p w:rsidR="00367DF6" w:rsidP="00EC3F50" w:rsidRDefault="00367DF6" w14:paraId="0A0C5885" w14:textId="77777777">
      <w:pPr>
        <w:spacing w:before="252" w:after="504"/>
        <w:ind w:left="72"/>
        <w:jc w:val="both"/>
        <w:rPr>
          <w:spacing w:val="-4"/>
          <w:w w:val="105"/>
        </w:rPr>
      </w:pPr>
      <w:r>
        <w:rPr>
          <w:spacing w:val="-4"/>
          <w:w w:val="105"/>
        </w:rPr>
        <w:t>For the value received, the undersigned beneficiary hereby irrevocably transfers to:</w:t>
      </w:r>
    </w:p>
    <w:p w:rsidR="00367DF6" w:rsidP="00EC3F50" w:rsidRDefault="00083CEC" w14:paraId="16ACA928" w14:textId="6EBD4C49">
      <w:pPr>
        <w:spacing w:after="468"/>
        <w:ind w:left="72"/>
        <w:jc w:val="both"/>
        <w:rPr>
          <w:spacing w:val="-4"/>
          <w:w w:val="105"/>
        </w:rPr>
      </w:pPr>
      <w:r>
        <w:rPr>
          <w:noProof/>
        </w:rPr>
        <mc:AlternateContent>
          <mc:Choice Requires="wps">
            <w:drawing>
              <wp:anchor distT="4294967295" distB="4294967295" distL="0" distR="0" simplePos="0" relativeHeight="251658243" behindDoc="0" locked="0" layoutInCell="0" allowOverlap="1" wp14:anchorId="1409DE9E" wp14:editId="4AA67402">
                <wp:simplePos x="0" y="0"/>
                <wp:positionH relativeFrom="column">
                  <wp:posOffset>76200</wp:posOffset>
                </wp:positionH>
                <wp:positionV relativeFrom="paragraph">
                  <wp:posOffset>5079</wp:posOffset>
                </wp:positionV>
                <wp:extent cx="2445385" cy="0"/>
                <wp:effectExtent l="0" t="0" r="0" b="0"/>
                <wp:wrapSquare wrapText="bothSides"/>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537EE01">
              <v:line id="Line 7" style="position:absolute;z-index:251658243;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spid="_x0000_s1026" o:allowincell="f" strokeweight=".7pt" from="6pt,.4pt" to="198.55pt,.4pt" w14:anchorId="5162A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">
                <w10:wrap type="square"/>
              </v:line>
            </w:pict>
          </mc:Fallback>
        </mc:AlternateContent>
      </w:r>
      <w:r w:rsidR="00367DF6">
        <w:rPr>
          <w:spacing w:val="-4"/>
          <w:w w:val="105"/>
        </w:rPr>
        <w:t>(Name of Transferee)</w:t>
      </w:r>
    </w:p>
    <w:p w:rsidR="00367DF6" w:rsidP="00EC3F50" w:rsidRDefault="00083CEC" w14:paraId="78E217E7" w14:textId="260FFE58">
      <w:pPr>
        <w:ind w:left="72"/>
        <w:jc w:val="both"/>
        <w:rPr>
          <w:w w:val="105"/>
        </w:rPr>
      </w:pPr>
      <w:r>
        <w:rPr>
          <w:noProof/>
        </w:rPr>
        <mc:AlternateContent>
          <mc:Choice Requires="wps">
            <w:drawing>
              <wp:anchor distT="4294967295" distB="4294967295" distL="0" distR="0" simplePos="0" relativeHeight="251658244" behindDoc="0" locked="0" layoutInCell="0" allowOverlap="1" wp14:anchorId="59AE1F4D" wp14:editId="0A136B82">
                <wp:simplePos x="0" y="0"/>
                <wp:positionH relativeFrom="column">
                  <wp:posOffset>76200</wp:posOffset>
                </wp:positionH>
                <wp:positionV relativeFrom="paragraph">
                  <wp:posOffset>5079</wp:posOffset>
                </wp:positionV>
                <wp:extent cx="2369185" cy="0"/>
                <wp:effectExtent l="0" t="0" r="0" b="0"/>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74CD168">
              <v:line id="Line 8" style="position:absolute;z-index:2516582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spid="_x0000_s1026" o:allowincell="f" strokeweight=".7pt" from="6pt,.4pt" to="192.55pt,.4pt" w14:anchorId="4ED44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">
                <w10:wrap type="square"/>
              </v:line>
            </w:pict>
          </mc:Fallback>
        </mc:AlternateContent>
      </w:r>
      <w:r w:rsidR="00367DF6">
        <w:rPr>
          <w:w w:val="105"/>
        </w:rPr>
        <w:t>(Address)</w:t>
      </w:r>
    </w:p>
    <w:p w:rsidR="00367DF6" w:rsidP="00EC3F50" w:rsidRDefault="00367DF6" w14:paraId="14BBF7D9" w14:textId="77777777">
      <w:pPr>
        <w:spacing w:before="288"/>
        <w:ind w:left="72" w:right="72"/>
        <w:jc w:val="both"/>
        <w:rPr>
          <w:w w:val="105"/>
        </w:rPr>
      </w:pPr>
      <w:r>
        <w:rPr>
          <w:spacing w:val="-4"/>
          <w:w w:val="105"/>
        </w:rPr>
        <w:t xml:space="preserve">all rights of the undersigned beneficiary to draw under the above Letter of Credit in its </w:t>
      </w:r>
      <w:r>
        <w:rPr>
          <w:w w:val="105"/>
        </w:rPr>
        <w:t>entirety.</w:t>
      </w:r>
    </w:p>
    <w:p w:rsidR="00367DF6" w:rsidP="00343A2C" w:rsidRDefault="00367DF6" w14:paraId="0A200E49" w14:textId="77777777">
      <w:pPr>
        <w:spacing w:before="288"/>
        <w:ind w:left="72" w:right="72"/>
        <w:jc w:val="both"/>
        <w:rPr>
          <w:spacing w:val="-4"/>
          <w:w w:val="105"/>
        </w:rPr>
      </w:pPr>
      <w:r>
        <w:rPr>
          <w:spacing w:val="-2"/>
          <w:w w:val="105"/>
        </w:rPr>
        <w:t xml:space="preserve">By this transfer, all rights of the undersigned beneficiary in such Letter of Credit are </w:t>
      </w:r>
      <w:r>
        <w:rPr>
          <w:spacing w:val="-3"/>
          <w:w w:val="105"/>
        </w:rPr>
        <w:t xml:space="preserve">transferred to the transferee and the transferee shall have the sole rights as beneficiary thereof, including sole rights relating to any amendments whether increases or extensions </w:t>
      </w:r>
      <w:r>
        <w:rPr>
          <w:spacing w:val="-1"/>
          <w:w w:val="105"/>
        </w:rPr>
        <w:t xml:space="preserve">or other amendments and whether now existing or hereafter made. All amendments are </w:t>
      </w:r>
      <w:r>
        <w:rPr>
          <w:spacing w:val="-6"/>
          <w:w w:val="105"/>
        </w:rPr>
        <w:t xml:space="preserve">to be advised direct to the transferee without necessity of any consent of or notice to the </w:t>
      </w:r>
      <w:r>
        <w:rPr>
          <w:spacing w:val="-4"/>
          <w:w w:val="105"/>
        </w:rPr>
        <w:t>undersigned beneficiary.</w:t>
      </w:r>
    </w:p>
    <w:p w:rsidR="00367DF6" w:rsidP="00343A2C" w:rsidRDefault="00367DF6" w14:paraId="0AD0C0D1" w14:textId="77777777">
      <w:pPr>
        <w:spacing w:before="288"/>
        <w:ind w:left="72" w:right="72"/>
        <w:jc w:val="both"/>
        <w:rPr>
          <w:spacing w:val="-4"/>
          <w:w w:val="105"/>
        </w:rPr>
      </w:pPr>
      <w:r>
        <w:rPr>
          <w:spacing w:val="-4"/>
          <w:w w:val="105"/>
        </w:rPr>
        <w:t xml:space="preserve">The advice of such Letter of Credit is returned herewith, and we ask you to endorse the </w:t>
      </w:r>
      <w:r>
        <w:rPr>
          <w:spacing w:val="-6"/>
          <w:w w:val="105"/>
        </w:rPr>
        <w:t xml:space="preserve">transfer on the reverse thereof, and forward it direct to the transferee with your customary </w:t>
      </w:r>
      <w:r>
        <w:rPr>
          <w:spacing w:val="-4"/>
          <w:w w:val="105"/>
        </w:rPr>
        <w:t>notice of transfer.</w:t>
      </w:r>
    </w:p>
    <w:p w:rsidR="00367DF6" w:rsidP="00EC3F50" w:rsidRDefault="00367DF6" w14:paraId="0581D18B" w14:textId="77777777">
      <w:pPr>
        <w:tabs>
          <w:tab w:val="right" w:leader="underscore" w:pos="8765"/>
        </w:tabs>
        <w:spacing w:before="288"/>
        <w:ind w:left="72"/>
        <w:jc w:val="both"/>
        <w:rPr>
          <w:spacing w:val="2"/>
          <w:w w:val="105"/>
        </w:rPr>
      </w:pPr>
      <w:r>
        <w:rPr>
          <w:spacing w:val="2"/>
          <w:w w:val="105"/>
        </w:rPr>
        <w:t>Enclosed is a certified check in the amount of $</w:t>
      </w:r>
      <w:r>
        <w:rPr>
          <w:spacing w:val="2"/>
          <w:w w:val="105"/>
        </w:rPr>
        <w:tab/>
      </w:r>
      <w:r>
        <w:rPr>
          <w:spacing w:val="2"/>
          <w:w w:val="105"/>
        </w:rPr>
        <w:t xml:space="preserve"> in payment of your transfer</w:t>
      </w:r>
    </w:p>
    <w:p w:rsidR="00367DF6" w:rsidP="00EC3F50" w:rsidRDefault="00367DF6" w14:paraId="60507D23" w14:textId="77777777">
      <w:pPr>
        <w:ind w:left="72" w:right="72"/>
        <w:jc w:val="both"/>
        <w:rPr>
          <w:spacing w:val="-4"/>
          <w:w w:val="105"/>
        </w:rPr>
      </w:pPr>
      <w:r>
        <w:rPr>
          <w:spacing w:val="-7"/>
          <w:w w:val="105"/>
        </w:rPr>
        <w:t xml:space="preserve">commission and in addition we agree to pay to you on demand any expenses that may be </w:t>
      </w:r>
      <w:r>
        <w:rPr>
          <w:spacing w:val="-4"/>
          <w:w w:val="105"/>
        </w:rPr>
        <w:t>incurred by you in conjunction with this transfer.</w:t>
      </w:r>
    </w:p>
    <w:p w:rsidR="00367DF6" w:rsidP="00EC3F50" w:rsidRDefault="00367DF6" w14:paraId="0ADD9809" w14:textId="77777777">
      <w:pPr>
        <w:spacing w:before="216" w:after="504"/>
        <w:ind w:left="72"/>
        <w:jc w:val="both"/>
        <w:rPr>
          <w:spacing w:val="-4"/>
          <w:w w:val="105"/>
        </w:rPr>
      </w:pPr>
      <w:r>
        <w:rPr>
          <w:spacing w:val="-4"/>
          <w:w w:val="105"/>
        </w:rPr>
        <w:t>Very Truly Yours</w:t>
      </w:r>
    </w:p>
    <w:p w:rsidR="00367DF6" w:rsidP="00EC3F50" w:rsidRDefault="00083CEC" w14:paraId="721E4F75" w14:textId="60119041">
      <w:pPr>
        <w:ind w:left="72"/>
        <w:jc w:val="both"/>
        <w:rPr>
          <w:spacing w:val="-4"/>
          <w:w w:val="105"/>
        </w:rPr>
      </w:pPr>
      <w:r>
        <w:rPr>
          <w:noProof/>
        </w:rPr>
        <mc:AlternateContent>
          <mc:Choice Requires="wps">
            <w:drawing>
              <wp:anchor distT="4294967295" distB="4294967295" distL="0" distR="0" simplePos="0" relativeHeight="251658245" behindDoc="0" locked="0" layoutInCell="0" allowOverlap="1" wp14:anchorId="07F3A6E4" wp14:editId="2F3D5C7A">
                <wp:simplePos x="0" y="0"/>
                <wp:positionH relativeFrom="column">
                  <wp:posOffset>76200</wp:posOffset>
                </wp:positionH>
                <wp:positionV relativeFrom="paragraph">
                  <wp:posOffset>5079</wp:posOffset>
                </wp:positionV>
                <wp:extent cx="2826385" cy="0"/>
                <wp:effectExtent l="0" t="0" r="0" b="0"/>
                <wp:wrapSquare wrapText="bothSides"/>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3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D496EAA">
              <v:line id="Line 9" style="position:absolute;z-index:251658245;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spid="_x0000_s1026" o:allowincell="f" strokeweight=".7pt" from="6pt,.4pt" to="228.55pt,.4pt" w14:anchorId="1E5BE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">
                <w10:wrap type="square"/>
              </v:line>
            </w:pict>
          </mc:Fallback>
        </mc:AlternateContent>
      </w:r>
      <w:r w:rsidR="00367DF6">
        <w:rPr>
          <w:spacing w:val="-4"/>
          <w:w w:val="105"/>
        </w:rPr>
        <w:t>(signature of the Company)</w:t>
      </w:r>
    </w:p>
    <w:p w:rsidR="00367DF6" w:rsidP="00EC3F50" w:rsidRDefault="00367DF6" w14:paraId="0FDB3291" w14:textId="77777777">
      <w:pPr>
        <w:ind w:left="72" w:right="144"/>
        <w:jc w:val="both"/>
        <w:rPr>
          <w:spacing w:val="-3"/>
          <w:w w:val="105"/>
        </w:rPr>
      </w:pPr>
    </w:p>
    <w:p w:rsidR="00367DF6" w:rsidP="00EC3F50" w:rsidRDefault="00367DF6" w14:paraId="672FB047" w14:textId="77777777">
      <w:pPr>
        <w:ind w:left="72" w:right="144"/>
        <w:jc w:val="both"/>
        <w:rPr>
          <w:spacing w:val="-4"/>
          <w:w w:val="105"/>
        </w:rPr>
      </w:pPr>
      <w:r>
        <w:rPr>
          <w:spacing w:val="-3"/>
          <w:w w:val="105"/>
        </w:rPr>
        <w:t xml:space="preserve">The above signature with title as stated conforms to that on file with us and is authorized </w:t>
      </w:r>
      <w:r>
        <w:rPr>
          <w:spacing w:val="-4"/>
          <w:w w:val="105"/>
        </w:rPr>
        <w:t>for the execution of said instruments.</w:t>
      </w:r>
    </w:p>
    <w:p w:rsidR="00367DF6" w:rsidP="00EC3F50" w:rsidRDefault="00367DF6" w14:paraId="2B8A7833" w14:textId="77777777">
      <w:pPr>
        <w:spacing w:before="756" w:after="504"/>
        <w:ind w:left="72"/>
        <w:jc w:val="both"/>
        <w:rPr>
          <w:spacing w:val="-4"/>
          <w:w w:val="105"/>
        </w:rPr>
      </w:pPr>
      <w:r>
        <w:rPr>
          <w:spacing w:val="-4"/>
          <w:w w:val="105"/>
        </w:rPr>
        <w:t>(Name of authenticating party)</w:t>
      </w:r>
    </w:p>
    <w:p w:rsidR="00367DF6" w:rsidP="00EC3F50" w:rsidRDefault="00367DF6" w14:paraId="7A31FF49" w14:textId="77777777">
      <w:pPr>
        <w:pBdr>
          <w:top w:val="single" w:color="000000" w:sz="4" w:space="0"/>
          <w:between w:val="single" w:color="000000" w:sz="4" w:space="0"/>
        </w:pBdr>
        <w:ind w:left="72" w:right="4392"/>
        <w:jc w:val="both"/>
        <w:rPr>
          <w:w w:val="105"/>
        </w:rPr>
      </w:pPr>
      <w:r>
        <w:rPr>
          <w:spacing w:val="-9"/>
          <w:w w:val="105"/>
        </w:rPr>
        <w:t xml:space="preserve">(Authorized signature of authenticating party) </w:t>
      </w:r>
      <w:r>
        <w:rPr>
          <w:w w:val="105"/>
        </w:rPr>
        <w:t>Name</w:t>
      </w:r>
    </w:p>
    <w:p w:rsidR="00367DF6" w:rsidP="00EC3F50" w:rsidRDefault="00367DF6" w14:paraId="6B1B8DA6" w14:textId="77777777">
      <w:pPr>
        <w:spacing w:before="72" w:line="204" w:lineRule="auto"/>
        <w:ind w:left="72"/>
        <w:jc w:val="both"/>
        <w:rPr>
          <w:w w:val="105"/>
        </w:rPr>
      </w:pPr>
      <w:r>
        <w:rPr>
          <w:w w:val="105"/>
        </w:rPr>
        <w:t>Title</w:t>
      </w:r>
    </w:p>
    <w:p w:rsidR="00B34AFF" w:rsidP="003F5154" w:rsidRDefault="00B34AFF" w14:paraId="1B161C82" w14:textId="77777777">
      <w:pPr>
        <w:pStyle w:val="Heading1"/>
        <w:keepNext w:val="0"/>
        <w:jc w:val="center"/>
        <w:rPr>
          <w:rFonts w:ascii="Times New Roman" w:hAnsi="Times New Roman" w:cs="Times New Roman"/>
          <w:sz w:val="20"/>
          <w:szCs w:val="20"/>
        </w:rPr>
        <w:sectPr w:rsidR="00B34AFF" w:rsidSect="006C1045">
          <w:headerReference w:type="default" r:id="rId38"/>
          <w:footerReference w:type="even" r:id="rId39"/>
          <w:headerReference w:type="first" r:id="rId40"/>
          <w:footerReference w:type="first" r:id="rId41"/>
          <w:pgSz w:w="12240" w:h="15840" w:orient="portrait"/>
          <w:pgMar w:top="1470" w:right="1903" w:bottom="592" w:left="1977" w:header="0" w:footer="668" w:gutter="0"/>
          <w:cols w:space="720"/>
          <w:noEndnote/>
          <w:docGrid w:linePitch="272"/>
        </w:sectPr>
      </w:pPr>
      <w:bookmarkStart w:name="_Toc110337853" w:id="214"/>
    </w:p>
    <w:p w:rsidRPr="00AF437E" w:rsidR="00367DF6" w:rsidP="003F5154" w:rsidRDefault="00367DF6" w14:paraId="3A505CCD" w14:textId="77777777">
      <w:pPr>
        <w:pStyle w:val="Heading1"/>
        <w:keepNext w:val="0"/>
        <w:jc w:val="center"/>
        <w:rPr>
          <w:rFonts w:ascii="Times New Roman" w:hAnsi="Times New Roman" w:cs="Times New Roman"/>
          <w:sz w:val="20"/>
          <w:szCs w:val="20"/>
        </w:rPr>
      </w:pPr>
      <w:r w:rsidRPr="00AF437E">
        <w:rPr>
          <w:rFonts w:ascii="Times New Roman" w:hAnsi="Times New Roman" w:cs="Times New Roman"/>
          <w:sz w:val="20"/>
          <w:szCs w:val="20"/>
        </w:rPr>
        <w:t>APPENDIX C</w:t>
      </w:r>
      <w:r w:rsidRPr="00AF437E">
        <w:rPr>
          <w:rFonts w:ascii="Times New Roman" w:hAnsi="Times New Roman" w:cs="Times New Roman"/>
          <w:sz w:val="20"/>
          <w:szCs w:val="20"/>
        </w:rPr>
        <w:br/>
      </w:r>
      <w:r w:rsidRPr="00AF437E">
        <w:rPr>
          <w:rFonts w:ascii="Times New Roman" w:hAnsi="Times New Roman" w:cs="Times New Roman"/>
          <w:sz w:val="20"/>
          <w:szCs w:val="20"/>
        </w:rPr>
        <w:br/>
      </w:r>
      <w:r w:rsidRPr="00AF437E">
        <w:rPr>
          <w:rFonts w:ascii="Times New Roman" w:hAnsi="Times New Roman" w:cs="Times New Roman"/>
          <w:sz w:val="20"/>
          <w:szCs w:val="20"/>
        </w:rPr>
        <w:t xml:space="preserve">FORM OF </w:t>
      </w:r>
      <w:r w:rsidRPr="00AF437E">
        <w:rPr>
          <w:rFonts w:ascii="Times New Roman" w:hAnsi="Times New Roman" w:cs="Times New Roman"/>
          <w:caps/>
          <w:sz w:val="20"/>
          <w:szCs w:val="20"/>
        </w:rPr>
        <w:t>Guaranty</w:t>
      </w:r>
      <w:bookmarkEnd w:id="214"/>
    </w:p>
    <w:p w:rsidR="00367DF6" w:rsidP="003F5154" w:rsidRDefault="00367DF6" w14:paraId="3804F971" w14:textId="77777777">
      <w:pPr>
        <w:tabs>
          <w:tab w:val="left" w:pos="360"/>
          <w:tab w:val="left" w:pos="540"/>
          <w:tab w:val="left" w:pos="720"/>
        </w:tabs>
        <w:jc w:val="both"/>
      </w:pPr>
    </w:p>
    <w:p w:rsidR="00367DF6" w:rsidP="003F5154" w:rsidRDefault="00367DF6" w14:paraId="31E23D24" w14:textId="77777777">
      <w:pPr>
        <w:jc w:val="both"/>
      </w:pPr>
    </w:p>
    <w:p w:rsidRPr="005578F5" w:rsidR="00367DF6" w:rsidP="003F5154" w:rsidRDefault="00367DF6" w14:paraId="4F5066CB" w14:textId="77777777">
      <w:pPr>
        <w:jc w:val="both"/>
      </w:pPr>
    </w:p>
    <w:p w:rsidRPr="00BE1B30" w:rsidR="00367DF6" w:rsidP="00343A2C" w:rsidRDefault="00367DF6" w14:paraId="5A8455FB" w14:textId="77777777">
      <w:pPr>
        <w:jc w:val="both"/>
        <w:rPr>
          <w:color w:val="000000"/>
        </w:rPr>
      </w:pPr>
      <w:r w:rsidRPr="00BE1B30">
        <w:rPr>
          <w:color w:val="000000"/>
        </w:rPr>
        <w:t xml:space="preserve">GUARANTY (this “Guaranty”), dated as of ____________________, made by _________________ (the “Guarantor”), a corporation organized and existing under the laws of _________________ in favor of FirstEnergy Service Company as agent for The </w:t>
      </w:r>
      <w:r w:rsidR="00A020D8">
        <w:rPr>
          <w:color w:val="000000"/>
        </w:rPr>
        <w:t xml:space="preserve">Cleveland Electric </w:t>
      </w:r>
      <w:r w:rsidRPr="00BE1B30">
        <w:rPr>
          <w:color w:val="000000"/>
        </w:rPr>
        <w:t xml:space="preserve">Illuminating Company, </w:t>
      </w:r>
      <w:r w:rsidR="006B336C">
        <w:rPr>
          <w:color w:val="000000"/>
        </w:rPr>
        <w:t xml:space="preserve">The </w:t>
      </w:r>
      <w:r w:rsidRPr="00BE1B30">
        <w:rPr>
          <w:color w:val="000000"/>
        </w:rPr>
        <w:t xml:space="preserve">Toledo Edison Company and Ohio Edison Company (the “Guaranteed </w:t>
      </w:r>
      <w:r w:rsidRPr="00BE1B30">
        <w:rPr>
          <w:rStyle w:val="DeltaViewInsertion"/>
          <w:b w:val="0"/>
          <w:color w:val="000000"/>
          <w:u w:val="none"/>
        </w:rPr>
        <w:t>Parties</w:t>
      </w:r>
      <w:r w:rsidRPr="00BE1B30">
        <w:rPr>
          <w:color w:val="000000"/>
        </w:rPr>
        <w:t xml:space="preserve">”), </w:t>
      </w:r>
      <w:r w:rsidRPr="00BE1B30">
        <w:rPr>
          <w:rStyle w:val="DeltaViewInsertion"/>
          <w:b w:val="0"/>
          <w:color w:val="000000"/>
          <w:u w:val="none"/>
        </w:rPr>
        <w:t>corporations</w:t>
      </w:r>
      <w:r w:rsidRPr="00BE1B30">
        <w:rPr>
          <w:color w:val="000000"/>
        </w:rPr>
        <w:t xml:space="preserve"> organized and existing under the laws of the State of Ohio.  Capitalized terms used herein but not defined herein shall have the meaning given such terms in the Agreement (defined below). </w:t>
      </w:r>
    </w:p>
    <w:p w:rsidRPr="00BE1B30" w:rsidR="00367DF6" w:rsidP="00343A2C" w:rsidRDefault="00367DF6" w14:paraId="21E36F07" w14:textId="77777777">
      <w:pPr>
        <w:jc w:val="both"/>
        <w:rPr>
          <w:color w:val="000000"/>
        </w:rPr>
      </w:pPr>
    </w:p>
    <w:p w:rsidRPr="00BE1B30" w:rsidR="00367DF6" w:rsidP="00343A2C" w:rsidRDefault="00367DF6" w14:paraId="2D272826" w14:textId="77777777">
      <w:pPr>
        <w:jc w:val="both"/>
        <w:rPr>
          <w:color w:val="000000"/>
        </w:rPr>
      </w:pPr>
      <w:r w:rsidRPr="00BE1B30">
        <w:rPr>
          <w:color w:val="000000"/>
        </w:rPr>
        <w:t xml:space="preserve">Guarantor enters into this Guaranty in consideration of, and as an inducement for, Guaranteed </w:t>
      </w:r>
      <w:r w:rsidRPr="00BE1B30">
        <w:rPr>
          <w:rStyle w:val="DeltaViewInsertion"/>
          <w:b w:val="0"/>
          <w:color w:val="000000"/>
          <w:u w:val="none"/>
        </w:rPr>
        <w:t>Parties</w:t>
      </w:r>
      <w:r w:rsidRPr="00BE1B30">
        <w:rPr>
          <w:color w:val="000000"/>
        </w:rPr>
        <w:t xml:space="preserve"> having entered into or entering into that certain Purchase and Sale Agreement for Renewable Energy Credits dated ______ (the “Agreement”) with _______________________[Name], a ___________________ [State] [corporation] (the “Seller”), which may involve the extension of credit by the Guaranteed </w:t>
      </w:r>
      <w:r w:rsidRPr="00BE1B30">
        <w:rPr>
          <w:rStyle w:val="DeltaViewInsertion"/>
          <w:b w:val="0"/>
          <w:color w:val="000000"/>
          <w:u w:val="none"/>
        </w:rPr>
        <w:t>Parties</w:t>
      </w:r>
      <w:r w:rsidRPr="00BE1B30">
        <w:rPr>
          <w:color w:val="000000"/>
        </w:rPr>
        <w:t xml:space="preserve">.  Guarantor, subject to the terms and conditions hereof, hereby unconditionally and absolutely guarantees to the Guaranteed </w:t>
      </w:r>
      <w:r w:rsidRPr="00BE1B30">
        <w:rPr>
          <w:rStyle w:val="DeltaViewInsertion"/>
          <w:b w:val="0"/>
          <w:color w:val="000000"/>
          <w:u w:val="none"/>
        </w:rPr>
        <w:t>Parties</w:t>
      </w:r>
      <w:r w:rsidRPr="00BE1B30">
        <w:rPr>
          <w:color w:val="000000"/>
        </w:rPr>
        <w:t xml:space="preserve"> the full and prompt payment when due, upon demand in writing from the Guaranteed </w:t>
      </w:r>
      <w:r w:rsidRPr="00BE1B30">
        <w:rPr>
          <w:rStyle w:val="DeltaViewInsertion"/>
          <w:b w:val="0"/>
          <w:color w:val="000000"/>
          <w:u w:val="none"/>
        </w:rPr>
        <w:t>Parties</w:t>
      </w:r>
      <w:r w:rsidRPr="00BE1B30">
        <w:rPr>
          <w:color w:val="000000"/>
        </w:rPr>
        <w:t xml:space="preserve"> to the Guarantor’s attention at the address for Guarantor set forth in Article 11 hereof, of any and all amounts payable by the Seller to the Guaranteed </w:t>
      </w:r>
      <w:r w:rsidRPr="00BE1B30">
        <w:rPr>
          <w:rStyle w:val="DeltaViewInsertion"/>
          <w:b w:val="0"/>
          <w:color w:val="000000"/>
          <w:u w:val="none"/>
        </w:rPr>
        <w:t>Parties</w:t>
      </w:r>
      <w:r w:rsidRPr="00BE1B30">
        <w:rPr>
          <w:color w:val="000000"/>
        </w:rPr>
        <w:t xml:space="preserve"> arising out of the Agreement, and:</w:t>
      </w:r>
    </w:p>
    <w:p w:rsidRPr="00BE1B30" w:rsidR="00367DF6" w:rsidP="00343A2C" w:rsidRDefault="00367DF6" w14:paraId="523C1404" w14:textId="77777777">
      <w:pPr>
        <w:jc w:val="both"/>
        <w:rPr>
          <w:color w:val="000000"/>
        </w:rPr>
      </w:pPr>
    </w:p>
    <w:p w:rsidRPr="00BE1B30" w:rsidR="00367DF6" w:rsidP="00343A2C" w:rsidRDefault="00367DF6" w14:paraId="65D8D1F7" w14:textId="77777777">
      <w:pPr>
        <w:numPr>
          <w:ilvl w:val="0"/>
          <w:numId w:val="44"/>
        </w:numPr>
        <w:autoSpaceDE w:val="0"/>
        <w:autoSpaceDN w:val="0"/>
        <w:adjustRightInd w:val="0"/>
        <w:jc w:val="both"/>
        <w:rPr>
          <w:color w:val="000000"/>
        </w:rPr>
      </w:pPr>
      <w:r w:rsidRPr="00BE1B30">
        <w:rPr>
          <w:color w:val="000000"/>
        </w:rPr>
        <w:t>The Guarantor, as primary obligor and not merely as surety, hereby irrevocably and unconditionally guarantees the full and prompt payment when due (whether by acceleration or otherwise) of the principal and interest on any sums due and payable by the Seller as a result of an Event of Default under the Agreement (including indemnities, damages, fees and interest thereon, pursuant to the terms of the Agreement).  Notwithstanding anything to the contrary herein, the maximum aggregate liability of the Guarantor under this Guaranty shall in no event exceed _________________. All such principal, interest, obligations and liabilities, collectively, are the “Guaranteed Obligations”.  This Guaranty is a guarantee of payment and not of collection.</w:t>
      </w:r>
    </w:p>
    <w:p w:rsidRPr="00BE1B30" w:rsidR="00367DF6" w:rsidP="00343A2C" w:rsidRDefault="00367DF6" w14:paraId="49FBDBE1" w14:textId="77777777">
      <w:pPr>
        <w:ind w:left="360"/>
        <w:jc w:val="both"/>
        <w:rPr>
          <w:color w:val="000000"/>
        </w:rPr>
      </w:pPr>
    </w:p>
    <w:p w:rsidRPr="00BE1B30" w:rsidR="00367DF6" w:rsidP="00343A2C" w:rsidRDefault="00367DF6" w14:paraId="5E2F16D6" w14:textId="77777777">
      <w:pPr>
        <w:numPr>
          <w:ilvl w:val="0"/>
          <w:numId w:val="44"/>
        </w:numPr>
        <w:autoSpaceDE w:val="0"/>
        <w:autoSpaceDN w:val="0"/>
        <w:adjustRightInd w:val="0"/>
        <w:jc w:val="both"/>
        <w:rPr>
          <w:color w:val="000000"/>
        </w:rPr>
      </w:pPr>
      <w:r w:rsidRPr="00BE1B30">
        <w:rPr>
          <w:color w:val="000000"/>
        </w:rPr>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w:t>
      </w:r>
      <w:r w:rsidRPr="00BE1B30">
        <w:rPr>
          <w:rStyle w:val="DeltaViewInsertion"/>
          <w:b w:val="0"/>
          <w:color w:val="000000"/>
          <w:u w:val="none"/>
        </w:rPr>
        <w:t>Party</w:t>
      </w:r>
      <w:r w:rsidRPr="00BE1B30">
        <w:rPr>
          <w:color w:val="000000"/>
        </w:rPr>
        <w:t xml:space="preserve"> against, and any other notice to, any party liable thereon (including the Guarantor or any other guarantor), filing of claims with a court in the event of the insolvency or bankruptcy of the Seller, and any right to require a proceeding first against the Seller.</w:t>
      </w:r>
    </w:p>
    <w:p w:rsidRPr="00BE1B30" w:rsidR="00367DF6" w:rsidP="00343A2C" w:rsidRDefault="00367DF6" w14:paraId="4F8BF040" w14:textId="77777777">
      <w:pPr>
        <w:jc w:val="both"/>
        <w:rPr>
          <w:color w:val="000000"/>
        </w:rPr>
      </w:pPr>
    </w:p>
    <w:p w:rsidRPr="00BE1B30" w:rsidR="00367DF6" w:rsidP="00343A2C" w:rsidRDefault="00367DF6" w14:paraId="468C9F4A" w14:textId="77777777">
      <w:pPr>
        <w:numPr>
          <w:ilvl w:val="0"/>
          <w:numId w:val="44"/>
        </w:numPr>
        <w:autoSpaceDE w:val="0"/>
        <w:autoSpaceDN w:val="0"/>
        <w:adjustRightInd w:val="0"/>
        <w:jc w:val="both"/>
        <w:rPr>
          <w:color w:val="000000"/>
        </w:rPr>
      </w:pPr>
      <w:r w:rsidRPr="00BE1B30">
        <w:rPr>
          <w:color w:val="000000"/>
        </w:rPr>
        <w:t xml:space="preserve">The Guaranteed </w:t>
      </w:r>
      <w:r w:rsidRPr="00BE1B30">
        <w:rPr>
          <w:rStyle w:val="DeltaViewInsertion"/>
          <w:b w:val="0"/>
          <w:color w:val="000000"/>
          <w:u w:val="none"/>
        </w:rPr>
        <w:t>Parties</w:t>
      </w:r>
      <w:r w:rsidRPr="00BE1B30">
        <w:rPr>
          <w:color w:val="000000"/>
        </w:rPr>
        <w:t xml:space="preserve"> may, at any time and from time to time, without notice to or consent of the Guarantor, without incurring responsibility to the Guarantor and without impairing or releasing the obligations of the Guarantor hereunder, upon or without any terms or conditions: (i) take or refrain from taking any and all actions with respect to the Guaranteed Obligations, any document or any person (including the Seller) that the Guaranteed </w:t>
      </w:r>
      <w:r w:rsidRPr="00BE1B30">
        <w:rPr>
          <w:rStyle w:val="DeltaViewInsertion"/>
          <w:b w:val="0"/>
          <w:color w:val="000000"/>
          <w:u w:val="none"/>
        </w:rPr>
        <w:t>Parties determine in their</w:t>
      </w:r>
      <w:r w:rsidRPr="00BE1B30">
        <w:rPr>
          <w:color w:val="000000"/>
        </w:rPr>
        <w:t xml:space="preserve"> sole discretion to be necessary or appropriate; (ii) take or refrain from taking any action of any kind in respect of any security for any Guaranteed Obligation(s) or liability of the Seller to the Guaranteed </w:t>
      </w:r>
      <w:r w:rsidRPr="00BE1B30">
        <w:rPr>
          <w:rStyle w:val="DeltaViewInsertion"/>
          <w:b w:val="0"/>
          <w:color w:val="000000"/>
          <w:u w:val="none"/>
        </w:rPr>
        <w:t>Parties</w:t>
      </w:r>
      <w:r w:rsidRPr="00BE1B30">
        <w:rPr>
          <w:color w:val="000000"/>
        </w:rPr>
        <w:t xml:space="preserve">; or (iii) compromise or subordinate any Guaranteed Obligation(s) or liability of the Seller to the Guaranteed </w:t>
      </w:r>
      <w:r w:rsidRPr="00BE1B30">
        <w:rPr>
          <w:rStyle w:val="DeltaViewInsertion"/>
          <w:b w:val="0"/>
          <w:color w:val="000000"/>
          <w:u w:val="none"/>
        </w:rPr>
        <w:t>Parties</w:t>
      </w:r>
      <w:r w:rsidRPr="00BE1B30">
        <w:rPr>
          <w:color w:val="000000"/>
        </w:rPr>
        <w:t xml:space="preserve"> including any security therefore.</w:t>
      </w:r>
    </w:p>
    <w:p w:rsidRPr="00BE1B30" w:rsidR="00367DF6" w:rsidP="00343A2C" w:rsidRDefault="00367DF6" w14:paraId="1BC7C422" w14:textId="77777777">
      <w:pPr>
        <w:jc w:val="both"/>
        <w:rPr>
          <w:color w:val="000000"/>
        </w:rPr>
      </w:pPr>
    </w:p>
    <w:p w:rsidRPr="00BE1B30" w:rsidR="00367DF6" w:rsidP="00343A2C" w:rsidRDefault="00367DF6" w14:paraId="59BC158E" w14:textId="77777777">
      <w:pPr>
        <w:numPr>
          <w:ilvl w:val="0"/>
          <w:numId w:val="44"/>
        </w:numPr>
        <w:autoSpaceDE w:val="0"/>
        <w:autoSpaceDN w:val="0"/>
        <w:adjustRightInd w:val="0"/>
        <w:jc w:val="both"/>
        <w:rPr>
          <w:color w:val="000000"/>
        </w:rPr>
      </w:pPr>
      <w:r w:rsidRPr="00BE1B30">
        <w:rPr>
          <w:color w:val="000000"/>
        </w:rPr>
        <w:t xml:space="preserve">Subject to the terms and conditions hereof, the obligations of the Guarantor under this Guaranty are absolute and unconditional and, without limiting the generality of the foregoing, shall not be released, discharged or otherwise affected by: (i) any extension, renewal, settlement, compromise, waiver, consent, discharge or release of the Seller concerning any provision of the Agreement(s) in respect of any Guaranteed Obligations of the Seller; (ii) the rendering of any judgment against the Seller or any action to enforce the same; (iii) the existence, or extent of, any release, exchange, surrender, non-perfection or invalidity of any direct or indirect security for any of the Guaranteed Obligations (to </w:t>
      </w:r>
      <w:r w:rsidRPr="00BE1B30">
        <w:rPr>
          <w:color w:val="000000"/>
        </w:rPr>
        <w:t xml:space="preserve">which the Guarantor hereby consents) ; (iv) any modification, amendment, waiver, extension of or supplement to any of the Agreement(s) or the Guaranteed Obligations agreed to from time to time by the Seller and the Guaranteed </w:t>
      </w:r>
      <w:r w:rsidRPr="00BE1B30">
        <w:rPr>
          <w:rStyle w:val="DeltaViewInsertion"/>
          <w:b w:val="0"/>
          <w:color w:val="000000"/>
          <w:u w:val="none"/>
        </w:rPr>
        <w:t>Parties</w:t>
      </w:r>
      <w:r w:rsidRPr="00BE1B30">
        <w:rPr>
          <w:color w:val="000000"/>
        </w:rPr>
        <w:t xml:space="preserve">; (v) any change in the corporate existence (including its constitution, laws, rules, regulations or powers), structure or ownership of the Seller or the Guarantor, or any insolvency, bankruptcy, reorganization or other similar proceedings affecting the Seller or its assets, the Guarantor or any other guarantor of any of the Guaranteed Obligations; (vi) the existence of any claim, set-off or other rights which the Guarantor may have at any time against the Seller, the Guaranteed </w:t>
      </w:r>
      <w:r w:rsidRPr="00BE1B30">
        <w:rPr>
          <w:rStyle w:val="DeltaViewInsertion"/>
          <w:b w:val="0"/>
          <w:color w:val="000000"/>
          <w:u w:val="none"/>
        </w:rPr>
        <w:t>Parties</w:t>
      </w:r>
      <w:r w:rsidRPr="00BE1B30">
        <w:rPr>
          <w:color w:val="000000"/>
        </w:rPr>
        <w:t xml:space="preserve"> or any other corporation or person, whether in connection herewith or in connection with any unrelated transaction; provided that nothing herein shall prevent the assertion of any such claim by separate suit or compulsory counterclaim; (vii)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Seller of amounts to be paid by it under the Agreement or any of the Guaranteed Obligations; and (viii) except for a failure to comply with any applicable statute of limitations, any other act or omission to act or delay of any kind of the Seller, any other guarantor, the Guaranteed </w:t>
      </w:r>
      <w:r w:rsidRPr="00BE1B30">
        <w:rPr>
          <w:rStyle w:val="DeltaViewInsertion"/>
          <w:b w:val="0"/>
          <w:color w:val="000000"/>
          <w:u w:val="none"/>
        </w:rPr>
        <w:t>Parties</w:t>
      </w:r>
      <w:r w:rsidRPr="00BE1B30">
        <w:rPr>
          <w:color w:val="000000"/>
        </w:rPr>
        <w:t xml:space="preserve"> or any other corporation or person or any other event, occurrence or circumstance whatsoever which might, but for the provisions of this paragraph, constitute a legal or equitable discharge of the Guarantor’s obligations hereunder.</w:t>
      </w:r>
    </w:p>
    <w:p w:rsidRPr="00BE1B30" w:rsidR="00367DF6" w:rsidP="00343A2C" w:rsidRDefault="00367DF6" w14:paraId="1F93D42F" w14:textId="77777777">
      <w:pPr>
        <w:jc w:val="both"/>
        <w:rPr>
          <w:color w:val="000000"/>
        </w:rPr>
      </w:pPr>
    </w:p>
    <w:p w:rsidRPr="00BE1B30" w:rsidR="00367DF6" w:rsidP="00343A2C" w:rsidRDefault="00367DF6" w14:paraId="053FE2A0" w14:textId="77777777">
      <w:pPr>
        <w:numPr>
          <w:ilvl w:val="0"/>
          <w:numId w:val="44"/>
        </w:numPr>
        <w:autoSpaceDE w:val="0"/>
        <w:autoSpaceDN w:val="0"/>
        <w:adjustRightInd w:val="0"/>
        <w:jc w:val="both"/>
        <w:rPr>
          <w:color w:val="000000"/>
        </w:rPr>
      </w:pPr>
      <w:r w:rsidRPr="00BE1B30">
        <w:rPr>
          <w:color w:val="000000"/>
        </w:rPr>
        <w:t xml:space="preserve">The Guarantor hereby irrevocably waives (i) any right of reimbursement or contribution, and (ii) any right of salvage against the Seller or any collateral security or guaranty or right of offset held by the Guaranteed </w:t>
      </w:r>
      <w:r w:rsidRPr="00BE1B30">
        <w:rPr>
          <w:rStyle w:val="DeltaViewInsertion"/>
          <w:b w:val="0"/>
          <w:color w:val="000000"/>
          <w:u w:val="none"/>
        </w:rPr>
        <w:t>Parties</w:t>
      </w:r>
      <w:r w:rsidRPr="00BE1B30">
        <w:rPr>
          <w:color w:val="000000"/>
        </w:rPr>
        <w:t xml:space="preserve"> therefor.</w:t>
      </w:r>
    </w:p>
    <w:p w:rsidRPr="00BE1B30" w:rsidR="00367DF6" w:rsidP="00343A2C" w:rsidRDefault="00367DF6" w14:paraId="7EE5B58A" w14:textId="77777777">
      <w:pPr>
        <w:jc w:val="both"/>
        <w:rPr>
          <w:color w:val="000000"/>
        </w:rPr>
      </w:pPr>
    </w:p>
    <w:p w:rsidRPr="00BE1B30" w:rsidR="00367DF6" w:rsidP="00343A2C" w:rsidRDefault="00367DF6" w14:paraId="4D726FC9" w14:textId="77777777">
      <w:pPr>
        <w:numPr>
          <w:ilvl w:val="0"/>
          <w:numId w:val="44"/>
        </w:numPr>
        <w:autoSpaceDE w:val="0"/>
        <w:autoSpaceDN w:val="0"/>
        <w:adjustRightInd w:val="0"/>
        <w:jc w:val="both"/>
        <w:rPr>
          <w:color w:val="000000"/>
        </w:rPr>
      </w:pPr>
      <w:r w:rsidRPr="00BE1B30">
        <w:rPr>
          <w:color w:val="000000"/>
        </w:rPr>
        <w:t xml:space="preserve">The Guarantor will not exercise any rights which it may acquire by way of subrogation until all Guaranteed Obligations to the Guaranteed </w:t>
      </w:r>
      <w:r w:rsidRPr="00BE1B30">
        <w:rPr>
          <w:rStyle w:val="DeltaViewInsertion"/>
          <w:b w:val="0"/>
          <w:color w:val="000000"/>
          <w:u w:val="none"/>
        </w:rPr>
        <w:t>Parties</w:t>
      </w:r>
      <w:r w:rsidRPr="00BE1B30">
        <w:rPr>
          <w:color w:val="000000"/>
        </w:rPr>
        <w:t xml:space="preserve"> pursuant to the Agreement have been paid in full.</w:t>
      </w:r>
    </w:p>
    <w:p w:rsidRPr="00BE1B30" w:rsidR="00367DF6" w:rsidP="00343A2C" w:rsidRDefault="00367DF6" w14:paraId="3A374737" w14:textId="77777777">
      <w:pPr>
        <w:jc w:val="both"/>
        <w:rPr>
          <w:color w:val="000000"/>
        </w:rPr>
      </w:pPr>
    </w:p>
    <w:p w:rsidRPr="00BE1B30" w:rsidR="00367DF6" w:rsidP="00343A2C" w:rsidRDefault="00367DF6" w14:paraId="75B3D09C" w14:textId="77777777">
      <w:pPr>
        <w:numPr>
          <w:ilvl w:val="0"/>
          <w:numId w:val="44"/>
        </w:numPr>
        <w:autoSpaceDE w:val="0"/>
        <w:autoSpaceDN w:val="0"/>
        <w:adjustRightInd w:val="0"/>
        <w:jc w:val="both"/>
        <w:rPr>
          <w:color w:val="000000"/>
        </w:rPr>
      </w:pPr>
      <w:r w:rsidRPr="00BE1B30">
        <w:rPr>
          <w:color w:val="000000"/>
        </w:rPr>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w:t>
      </w:r>
      <w:r w:rsidRPr="00BE1B30">
        <w:rPr>
          <w:rStyle w:val="DeltaViewInsertion"/>
          <w:b w:val="0"/>
          <w:color w:val="000000"/>
          <w:u w:val="none"/>
        </w:rPr>
        <w:t>Parties</w:t>
      </w:r>
      <w:r w:rsidRPr="00BE1B30">
        <w:rPr>
          <w:color w:val="000000"/>
        </w:rPr>
        <w:t xml:space="preserve"> in exercising any right, power or privilege hereunder, and no course of dealing between the Guarantor and the Guaranteed </w:t>
      </w:r>
      <w:r w:rsidRPr="00BE1B30">
        <w:rPr>
          <w:rStyle w:val="DeltaViewInsertion"/>
          <w:b w:val="0"/>
          <w:color w:val="000000"/>
          <w:u w:val="none"/>
        </w:rPr>
        <w:t>Parties</w:t>
      </w:r>
      <w:r w:rsidRPr="00BE1B30">
        <w:rPr>
          <w:color w:val="00000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w:t>
      </w:r>
      <w:r w:rsidRPr="00BE1B30">
        <w:rPr>
          <w:rStyle w:val="DeltaViewInsertion"/>
          <w:b w:val="0"/>
          <w:color w:val="000000"/>
          <w:u w:val="none"/>
        </w:rPr>
        <w:t>Parties</w:t>
      </w:r>
      <w:r w:rsidRPr="00BE1B30">
        <w:rPr>
          <w:color w:val="000000"/>
        </w:rPr>
        <w:t xml:space="preserve"> would otherwise have. No notice to or demand on the Guarantor in any case shall entitle the Guarantor to any other or further notice of demand in similar or other circumstances or constitute a waiver of the rights of the Guaranteed </w:t>
      </w:r>
      <w:r w:rsidRPr="00BE1B30">
        <w:rPr>
          <w:rStyle w:val="DeltaViewInsertion"/>
          <w:b w:val="0"/>
          <w:color w:val="000000"/>
          <w:u w:val="none"/>
        </w:rPr>
        <w:t>Parties</w:t>
      </w:r>
      <w:r w:rsidRPr="00BE1B30">
        <w:rPr>
          <w:color w:val="000000"/>
        </w:rPr>
        <w:t xml:space="preserve"> to any other or further action in any circumstances without notice or demand.</w:t>
      </w:r>
    </w:p>
    <w:p w:rsidRPr="00BE1B30" w:rsidR="00367DF6" w:rsidP="00343A2C" w:rsidRDefault="00367DF6" w14:paraId="0E56E364" w14:textId="77777777">
      <w:pPr>
        <w:jc w:val="both"/>
        <w:rPr>
          <w:color w:val="000000"/>
        </w:rPr>
      </w:pPr>
    </w:p>
    <w:p w:rsidRPr="00BE1B30" w:rsidR="00367DF6" w:rsidP="00343A2C" w:rsidRDefault="00367DF6" w14:paraId="365E2A67" w14:textId="77777777">
      <w:pPr>
        <w:numPr>
          <w:ilvl w:val="0"/>
          <w:numId w:val="44"/>
        </w:numPr>
        <w:autoSpaceDE w:val="0"/>
        <w:autoSpaceDN w:val="0"/>
        <w:adjustRightInd w:val="0"/>
        <w:jc w:val="both"/>
        <w:rPr>
          <w:color w:val="000000"/>
        </w:rPr>
      </w:pPr>
      <w:r w:rsidRPr="00BE1B30">
        <w:rPr>
          <w:color w:val="000000"/>
        </w:rPr>
        <w:t xml:space="preserve">This Guaranty shall be binding upon the Guarantor and upon its successors and assigns and shall inure to the benefit of and be enforceable by the Guaranteed </w:t>
      </w:r>
      <w:r w:rsidRPr="00BE1B30">
        <w:rPr>
          <w:rStyle w:val="DeltaViewInsertion"/>
          <w:b w:val="0"/>
          <w:color w:val="000000"/>
          <w:u w:val="none"/>
        </w:rPr>
        <w:t>Parties</w:t>
      </w:r>
      <w:r w:rsidRPr="00BE1B30">
        <w:rPr>
          <w:color w:val="000000"/>
        </w:rPr>
        <w:t xml:space="preserve"> and their successors and assigns; provided, however, that the Guarantor may not assign or transfer any of its rights or obligations hereunder without the prior written consent of the Guaranteed </w:t>
      </w:r>
      <w:r w:rsidRPr="00BE1B30">
        <w:rPr>
          <w:rStyle w:val="DeltaViewInsertion"/>
          <w:b w:val="0"/>
          <w:color w:val="000000"/>
          <w:u w:val="none"/>
        </w:rPr>
        <w:t>Parties</w:t>
      </w:r>
      <w:r w:rsidRPr="00BE1B30">
        <w:rPr>
          <w:color w:val="000000"/>
        </w:rPr>
        <w:t xml:space="preserve">. The assignment rights of the Guaranteed </w:t>
      </w:r>
      <w:r w:rsidRPr="00BE1B30">
        <w:rPr>
          <w:rStyle w:val="DeltaViewInsertion"/>
          <w:b w:val="0"/>
          <w:color w:val="000000"/>
          <w:u w:val="none"/>
        </w:rPr>
        <w:t>Parties</w:t>
      </w:r>
      <w:r w:rsidRPr="00BE1B30">
        <w:rPr>
          <w:color w:val="000000"/>
        </w:rPr>
        <w:t xml:space="preserve"> will be in accordance with the terms of the Agreement.</w:t>
      </w:r>
    </w:p>
    <w:p w:rsidRPr="00BE1B30" w:rsidR="00367DF6" w:rsidP="00343A2C" w:rsidRDefault="00367DF6" w14:paraId="558D784D" w14:textId="77777777">
      <w:pPr>
        <w:jc w:val="both"/>
        <w:rPr>
          <w:color w:val="000000"/>
        </w:rPr>
      </w:pPr>
    </w:p>
    <w:p w:rsidRPr="00BE1B30" w:rsidR="00367DF6" w:rsidP="00343A2C" w:rsidRDefault="00367DF6" w14:paraId="2F4CF55F" w14:textId="77777777">
      <w:pPr>
        <w:numPr>
          <w:ilvl w:val="0"/>
          <w:numId w:val="44"/>
        </w:numPr>
        <w:autoSpaceDE w:val="0"/>
        <w:autoSpaceDN w:val="0"/>
        <w:adjustRightInd w:val="0"/>
        <w:jc w:val="both"/>
        <w:rPr>
          <w:color w:val="000000"/>
        </w:rPr>
      </w:pPr>
      <w:r w:rsidRPr="00BE1B30">
        <w:rPr>
          <w:color w:val="000000"/>
        </w:rPr>
        <w:t xml:space="preserve">Neither this Guaranty nor any provision hereof may be changed, waived, discharged or terminated except upon written agreement of the Guaranteed </w:t>
      </w:r>
      <w:r w:rsidRPr="00BE1B30">
        <w:rPr>
          <w:rStyle w:val="DeltaViewInsertion"/>
          <w:b w:val="0"/>
          <w:color w:val="000000"/>
          <w:u w:val="none"/>
        </w:rPr>
        <w:t>Parties</w:t>
      </w:r>
      <w:r w:rsidRPr="00BE1B30">
        <w:rPr>
          <w:color w:val="000000"/>
        </w:rPr>
        <w:t xml:space="preserve"> and the Guarantor. </w:t>
      </w:r>
    </w:p>
    <w:p w:rsidRPr="00BE1B30" w:rsidR="00367DF6" w:rsidP="00343A2C" w:rsidRDefault="00367DF6" w14:paraId="366DF75B" w14:textId="77777777">
      <w:pPr>
        <w:jc w:val="both"/>
        <w:rPr>
          <w:color w:val="000000"/>
        </w:rPr>
      </w:pPr>
    </w:p>
    <w:p w:rsidRPr="00BE1B30" w:rsidR="00367DF6" w:rsidP="00343A2C" w:rsidRDefault="00367DF6" w14:paraId="33B74097" w14:textId="77777777">
      <w:pPr>
        <w:numPr>
          <w:ilvl w:val="0"/>
          <w:numId w:val="44"/>
        </w:numPr>
        <w:autoSpaceDE w:val="0"/>
        <w:autoSpaceDN w:val="0"/>
        <w:adjustRightInd w:val="0"/>
        <w:jc w:val="both"/>
        <w:rPr>
          <w:color w:val="000000"/>
        </w:rPr>
      </w:pPr>
      <w:r w:rsidRPr="00BE1B30">
        <w:rPr>
          <w:color w:val="000000"/>
        </w:rPr>
        <w:t>The Guarantor agrees that its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p>
    <w:p w:rsidRPr="00BE1B30" w:rsidR="00367DF6" w:rsidP="00343A2C" w:rsidRDefault="00367DF6" w14:paraId="1835B53A" w14:textId="77777777">
      <w:pPr>
        <w:jc w:val="both"/>
        <w:rPr>
          <w:color w:val="000000"/>
        </w:rPr>
      </w:pPr>
    </w:p>
    <w:p w:rsidRPr="00BE1B30" w:rsidR="00367DF6" w:rsidP="00343A2C" w:rsidRDefault="00367DF6" w14:paraId="5F7639C6" w14:textId="77777777">
      <w:pPr>
        <w:numPr>
          <w:ilvl w:val="0"/>
          <w:numId w:val="44"/>
        </w:numPr>
        <w:autoSpaceDE w:val="0"/>
        <w:autoSpaceDN w:val="0"/>
        <w:adjustRightInd w:val="0"/>
        <w:jc w:val="both"/>
        <w:rPr>
          <w:color w:val="000000"/>
        </w:rPr>
      </w:pPr>
      <w:r w:rsidRPr="00BE1B30">
        <w:rPr>
          <w:color w:val="000000"/>
        </w:rPr>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Pr="00BE1B30" w:rsidR="00367DF6" w:rsidP="00343A2C" w:rsidRDefault="00367DF6" w14:paraId="55935A9D" w14:textId="77777777">
      <w:pPr>
        <w:jc w:val="both"/>
        <w:rPr>
          <w:color w:val="000000"/>
        </w:rPr>
      </w:pPr>
    </w:p>
    <w:p w:rsidRPr="00BE1B30" w:rsidR="00367DF6" w:rsidP="00343A2C" w:rsidRDefault="00367DF6" w14:paraId="11081247" w14:textId="77777777">
      <w:pPr>
        <w:jc w:val="both"/>
        <w:rPr>
          <w:color w:val="000000"/>
        </w:rPr>
      </w:pPr>
      <w:r w:rsidRPr="00BE1B30">
        <w:rPr>
          <w:color w:val="000000"/>
        </w:rPr>
        <w:tab/>
      </w:r>
      <w:r w:rsidRPr="00BE1B30">
        <w:rPr>
          <w:color w:val="000000"/>
        </w:rPr>
        <w:t>If to the Guarantor:</w:t>
      </w:r>
    </w:p>
    <w:p w:rsidRPr="00BE1B30" w:rsidR="00367DF6" w:rsidP="00343A2C" w:rsidRDefault="00367DF6" w14:paraId="7DB1EE14" w14:textId="77777777">
      <w:pPr>
        <w:ind w:left="720"/>
        <w:jc w:val="both"/>
        <w:rPr>
          <w:color w:val="000000"/>
        </w:rPr>
      </w:pPr>
      <w:r w:rsidRPr="00BE1B30">
        <w:rPr>
          <w:color w:val="000000"/>
          <w:highlight w:val="lightGray"/>
        </w:rPr>
        <w:t>[To be completed]</w:t>
      </w:r>
    </w:p>
    <w:p w:rsidRPr="00BE1B30" w:rsidR="00367DF6" w:rsidP="00343A2C" w:rsidRDefault="00367DF6" w14:paraId="2E076FA0" w14:textId="77777777">
      <w:pPr>
        <w:jc w:val="both"/>
        <w:rPr>
          <w:color w:val="000000"/>
        </w:rPr>
      </w:pPr>
    </w:p>
    <w:p w:rsidRPr="00BE1B30" w:rsidR="00367DF6" w:rsidP="00343A2C" w:rsidRDefault="00367DF6" w14:paraId="6E52186D" w14:textId="77777777">
      <w:pPr>
        <w:jc w:val="both"/>
        <w:rPr>
          <w:color w:val="000000"/>
        </w:rPr>
      </w:pPr>
    </w:p>
    <w:p w:rsidRPr="00BE1B30" w:rsidR="00367DF6" w:rsidP="00343A2C" w:rsidRDefault="00367DF6" w14:paraId="5E7FFC7D" w14:textId="77777777">
      <w:pPr>
        <w:jc w:val="both"/>
        <w:rPr>
          <w:color w:val="000000"/>
        </w:rPr>
      </w:pPr>
    </w:p>
    <w:p w:rsidRPr="00BE1B30" w:rsidR="00367DF6" w:rsidP="00343A2C" w:rsidRDefault="00367DF6" w14:paraId="6F064104" w14:textId="77777777">
      <w:pPr>
        <w:keepNext/>
        <w:keepLines/>
        <w:jc w:val="both"/>
        <w:rPr>
          <w:color w:val="000000"/>
        </w:rPr>
      </w:pPr>
      <w:r w:rsidRPr="00BE1B30">
        <w:rPr>
          <w:color w:val="000000"/>
        </w:rPr>
        <w:tab/>
      </w:r>
      <w:r w:rsidRPr="00BE1B30">
        <w:rPr>
          <w:color w:val="000000"/>
        </w:rPr>
        <w:t xml:space="preserve">If to the Guaranteed </w:t>
      </w:r>
      <w:r w:rsidRPr="00BE1B30">
        <w:rPr>
          <w:rStyle w:val="DeltaViewInsertion"/>
          <w:b w:val="0"/>
          <w:color w:val="000000"/>
          <w:u w:val="none"/>
        </w:rPr>
        <w:t>Parties</w:t>
      </w:r>
      <w:r w:rsidRPr="00BE1B30">
        <w:rPr>
          <w:color w:val="000000"/>
        </w:rPr>
        <w:t>:</w:t>
      </w:r>
    </w:p>
    <w:p w:rsidRPr="00BE1B30" w:rsidR="00367DF6" w:rsidP="00343A2C" w:rsidRDefault="00367DF6" w14:paraId="5DF92F16" w14:textId="77777777">
      <w:pPr>
        <w:keepNext/>
        <w:keepLines/>
        <w:jc w:val="both"/>
        <w:rPr>
          <w:color w:val="000000"/>
        </w:rPr>
      </w:pPr>
    </w:p>
    <w:p w:rsidR="00367DF6" w:rsidP="00EC3F50" w:rsidRDefault="00367DF6" w14:paraId="3B9049EA" w14:textId="77777777">
      <w:pPr>
        <w:keepLines/>
        <w:suppressAutoHyphens/>
        <w:ind w:firstLine="720"/>
        <w:jc w:val="both"/>
        <w:rPr>
          <w:color w:val="000000"/>
        </w:rPr>
      </w:pPr>
      <w:r>
        <w:rPr>
          <w:color w:val="000000"/>
        </w:rPr>
        <w:t>Credit Risk Management</w:t>
      </w:r>
    </w:p>
    <w:p w:rsidR="00367DF6" w:rsidP="00EC3F50" w:rsidRDefault="00367DF6" w14:paraId="29707791" w14:textId="77777777">
      <w:pPr>
        <w:keepLines/>
        <w:suppressAutoHyphens/>
        <w:ind w:firstLine="720"/>
        <w:jc w:val="both"/>
        <w:rPr>
          <w:color w:val="000000"/>
        </w:rPr>
      </w:pPr>
      <w:r w:rsidRPr="00BE1B30">
        <w:rPr>
          <w:color w:val="000000"/>
        </w:rPr>
        <w:t>FirstEnergy Corp.</w:t>
      </w:r>
    </w:p>
    <w:p w:rsidR="00367DF6" w:rsidP="00EC3F50" w:rsidRDefault="00367DF6" w14:paraId="5AA7BC2F" w14:textId="03433A84">
      <w:pPr>
        <w:keepLines/>
        <w:suppressAutoHyphens/>
        <w:ind w:firstLine="720"/>
        <w:jc w:val="both"/>
        <w:rPr>
          <w:color w:val="000000"/>
        </w:rPr>
      </w:pPr>
      <w:r w:rsidRPr="00AE36E0">
        <w:rPr>
          <w:color w:val="000000"/>
        </w:rPr>
        <w:t xml:space="preserve">341 White Pond Drive, </w:t>
      </w:r>
      <w:r w:rsidR="00841DC5">
        <w:rPr>
          <w:color w:val="000000"/>
        </w:rPr>
        <w:t>(</w:t>
      </w:r>
      <w:r w:rsidRPr="00AE36E0">
        <w:rPr>
          <w:color w:val="000000"/>
        </w:rPr>
        <w:t>A-WAC-</w:t>
      </w:r>
      <w:r w:rsidR="003B0DC7">
        <w:rPr>
          <w:color w:val="000000"/>
        </w:rPr>
        <w:t xml:space="preserve"> B2</w:t>
      </w:r>
      <w:r w:rsidR="00841DC5">
        <w:rPr>
          <w:color w:val="000000"/>
        </w:rPr>
        <w:t>)</w:t>
      </w:r>
    </w:p>
    <w:p w:rsidR="00367DF6" w:rsidP="00EC3F50" w:rsidRDefault="00367DF6" w14:paraId="6FEB2DFD" w14:textId="77777777">
      <w:pPr>
        <w:keepLines/>
        <w:suppressAutoHyphens/>
        <w:ind w:firstLine="720"/>
        <w:jc w:val="both"/>
        <w:rPr>
          <w:color w:val="000000"/>
        </w:rPr>
      </w:pPr>
      <w:smartTag w:uri="urn:schemas-microsoft-com:office:smarttags" w:element="place">
        <w:smartTag w:uri="urn:schemas-microsoft-com:office:smarttags" w:element="City">
          <w:r w:rsidRPr="00AE36E0">
            <w:rPr>
              <w:color w:val="000000"/>
            </w:rPr>
            <w:t>Akron</w:t>
          </w:r>
        </w:smartTag>
        <w:r w:rsidRPr="00AE36E0">
          <w:rPr>
            <w:color w:val="000000"/>
          </w:rPr>
          <w:t xml:space="preserve">, </w:t>
        </w:r>
        <w:smartTag w:uri="urn:schemas-microsoft-com:office:smarttags" w:element="State">
          <w:r w:rsidRPr="00AE36E0">
            <w:rPr>
              <w:color w:val="000000"/>
            </w:rPr>
            <w:t>OH</w:t>
          </w:r>
        </w:smartTag>
        <w:r w:rsidRPr="00AE36E0">
          <w:rPr>
            <w:color w:val="000000"/>
          </w:rPr>
          <w:t xml:space="preserve"> </w:t>
        </w:r>
        <w:smartTag w:uri="urn:schemas-microsoft-com:office:smarttags" w:element="PostalCode">
          <w:r w:rsidRPr="00AE36E0">
            <w:rPr>
              <w:color w:val="000000"/>
            </w:rPr>
            <w:t>44320</w:t>
          </w:r>
        </w:smartTag>
      </w:smartTag>
    </w:p>
    <w:p w:rsidR="00367DF6" w:rsidP="00EC3F50" w:rsidRDefault="00367DF6" w14:paraId="2C5037BA" w14:textId="77777777">
      <w:pPr>
        <w:keepLines/>
        <w:suppressAutoHyphens/>
        <w:ind w:firstLine="720"/>
        <w:jc w:val="both"/>
        <w:rPr>
          <w:color w:val="000000"/>
        </w:rPr>
      </w:pPr>
      <w:r w:rsidRPr="00AE36E0">
        <w:rPr>
          <w:color w:val="000000"/>
        </w:rPr>
        <w:t>Telephone: 330-315-</w:t>
      </w:r>
      <w:r w:rsidR="00F14547">
        <w:rPr>
          <w:color w:val="000000"/>
        </w:rPr>
        <w:t>7226</w:t>
      </w:r>
    </w:p>
    <w:p w:rsidR="00367DF6" w:rsidP="00EC3F50" w:rsidRDefault="00367DF6" w14:paraId="1C7694F1" w14:textId="77777777">
      <w:pPr>
        <w:keepLines/>
        <w:suppressAutoHyphens/>
        <w:ind w:firstLine="720"/>
        <w:jc w:val="both"/>
        <w:rPr>
          <w:color w:val="000000"/>
        </w:rPr>
      </w:pPr>
      <w:r w:rsidRPr="00AE36E0">
        <w:rPr>
          <w:color w:val="000000"/>
        </w:rPr>
        <w:t>Facsimile: 330-</w:t>
      </w:r>
      <w:r w:rsidR="00F14547">
        <w:rPr>
          <w:color w:val="000000"/>
        </w:rPr>
        <w:t>777-6011</w:t>
      </w:r>
    </w:p>
    <w:p w:rsidR="00367DF6" w:rsidP="00EC3F50" w:rsidRDefault="008859E2" w14:paraId="0C3CA823" w14:textId="3342690E">
      <w:pPr>
        <w:keepLines/>
        <w:suppressAutoHyphens/>
        <w:ind w:firstLine="720"/>
        <w:jc w:val="both"/>
        <w:rPr>
          <w:color w:val="000000"/>
        </w:rPr>
      </w:pPr>
      <w:r>
        <w:rPr>
          <w:color w:val="000000"/>
        </w:rPr>
        <w:t>Email:</w:t>
      </w:r>
      <w:r>
        <w:rPr>
          <w:color w:val="000000"/>
        </w:rPr>
        <w:tab/>
      </w:r>
      <w:hyperlink w:history="1" r:id="rId42">
        <w:r w:rsidRPr="00910C56" w:rsidR="00910C56">
          <w:rPr>
            <w:rStyle w:val="Hyperlink"/>
          </w:rPr>
          <w:t>margin@firstenergycorp.com</w:t>
        </w:r>
      </w:hyperlink>
      <w:r>
        <w:rPr>
          <w:color w:val="000000"/>
        </w:rPr>
        <w:t xml:space="preserve"> </w:t>
      </w:r>
    </w:p>
    <w:p w:rsidR="00367DF6" w:rsidP="00EC3F50" w:rsidRDefault="00367DF6" w14:paraId="0E0AFE3D" w14:textId="77777777">
      <w:pPr>
        <w:keepLines/>
        <w:suppressAutoHyphens/>
        <w:ind w:firstLine="720"/>
        <w:jc w:val="both"/>
        <w:rPr>
          <w:color w:val="000000"/>
        </w:rPr>
      </w:pPr>
    </w:p>
    <w:p w:rsidR="00367DF6" w:rsidP="00EC3F50" w:rsidRDefault="00367DF6" w14:paraId="56C8347D" w14:textId="77777777">
      <w:pPr>
        <w:keepLines/>
        <w:suppressAutoHyphens/>
        <w:ind w:firstLine="720"/>
        <w:jc w:val="both"/>
        <w:rPr>
          <w:color w:val="000000"/>
        </w:rPr>
      </w:pPr>
      <w:r w:rsidRPr="00BE1B30">
        <w:rPr>
          <w:color w:val="000000"/>
        </w:rPr>
        <w:t>Copy to:</w:t>
      </w:r>
    </w:p>
    <w:p w:rsidRPr="006C1045" w:rsidR="009A1C1F" w:rsidP="009A1C1F" w:rsidRDefault="009A1C1F" w14:paraId="59928071" w14:textId="77777777">
      <w:pPr>
        <w:tabs>
          <w:tab w:val="left" w:pos="1440"/>
        </w:tabs>
        <w:ind w:left="2200" w:hanging="1500"/>
      </w:pPr>
      <w:r w:rsidRPr="006C1045">
        <w:t xml:space="preserve">Randy Feucht </w:t>
      </w:r>
    </w:p>
    <w:p w:rsidRPr="006C1045" w:rsidR="009A1C1F" w:rsidP="009A1C1F" w:rsidRDefault="009A1C1F" w14:paraId="64565181" w14:textId="77777777">
      <w:pPr>
        <w:autoSpaceDE w:val="0"/>
        <w:autoSpaceDN w:val="0"/>
        <w:adjustRightInd w:val="0"/>
        <w:ind w:firstLine="700"/>
        <w:rPr>
          <w:color w:val="000000"/>
        </w:rPr>
      </w:pPr>
      <w:r w:rsidRPr="006C1045">
        <w:rPr>
          <w:color w:val="000000"/>
        </w:rPr>
        <w:t>Director - Regulated Commodity Sourcing</w:t>
      </w:r>
    </w:p>
    <w:p w:rsidRPr="006C1045" w:rsidR="009A1C1F" w:rsidP="009A1C1F" w:rsidRDefault="009A1C1F" w14:paraId="5E81B5A0" w14:textId="77777777">
      <w:pPr>
        <w:tabs>
          <w:tab w:val="left" w:pos="1440"/>
        </w:tabs>
        <w:ind w:left="2200" w:hanging="1500"/>
      </w:pPr>
      <w:r w:rsidRPr="006C1045">
        <w:t>341 White Pond Drive</w:t>
      </w:r>
    </w:p>
    <w:p w:rsidRPr="006C1045" w:rsidR="009A1C1F" w:rsidP="009A1C1F" w:rsidRDefault="009A1C1F" w14:paraId="3121AD51" w14:textId="21FBF6CE">
      <w:pPr>
        <w:tabs>
          <w:tab w:val="left" w:pos="1440"/>
        </w:tabs>
        <w:ind w:left="2200" w:hanging="1500"/>
      </w:pPr>
      <w:r w:rsidRPr="006C1045">
        <w:t xml:space="preserve"> (A-WAC-C</w:t>
      </w:r>
      <w:r w:rsidR="003906B1">
        <w:t>1</w:t>
      </w:r>
      <w:r w:rsidRPr="006C1045">
        <w:t>)</w:t>
      </w:r>
    </w:p>
    <w:p w:rsidRPr="006C1045" w:rsidR="009A1C1F" w:rsidP="009A1C1F" w:rsidRDefault="009A1C1F" w14:paraId="7402CF5E" w14:textId="77777777">
      <w:pPr>
        <w:tabs>
          <w:tab w:val="left" w:pos="1440"/>
        </w:tabs>
        <w:ind w:left="2200" w:hanging="1500"/>
      </w:pPr>
      <w:r w:rsidRPr="006C1045">
        <w:t xml:space="preserve">Akron, OH 44320 </w:t>
      </w:r>
    </w:p>
    <w:p w:rsidRPr="006C1045" w:rsidR="009A1C1F" w:rsidP="009A1C1F" w:rsidRDefault="009A1C1F" w14:paraId="2ADA4C46" w14:textId="77777777">
      <w:pPr>
        <w:tabs>
          <w:tab w:val="left" w:pos="1440"/>
        </w:tabs>
        <w:ind w:left="2200" w:hanging="1500"/>
      </w:pPr>
      <w:r w:rsidRPr="006C1045">
        <w:t xml:space="preserve">Telephone:  330-384-4619 </w:t>
      </w:r>
    </w:p>
    <w:p w:rsidRPr="006C1045" w:rsidR="009A1C1F" w:rsidP="009A1C1F" w:rsidRDefault="009A1C1F" w14:paraId="13ACEE7A" w14:textId="77777777">
      <w:pPr>
        <w:tabs>
          <w:tab w:val="left" w:pos="1440"/>
        </w:tabs>
        <w:ind w:left="2200" w:hanging="1500"/>
      </w:pPr>
      <w:r w:rsidRPr="006C1045">
        <w:t xml:space="preserve">Facsimile:  </w:t>
      </w:r>
    </w:p>
    <w:p w:rsidRPr="009A1C1F" w:rsidR="009A1C1F" w:rsidP="009A1C1F" w:rsidRDefault="009A1C1F" w14:paraId="6C457803" w14:textId="24353692">
      <w:pPr>
        <w:keepLines/>
        <w:suppressAutoHyphens/>
        <w:ind w:firstLine="720"/>
        <w:jc w:val="both"/>
        <w:rPr>
          <w:color w:val="000000"/>
        </w:rPr>
      </w:pPr>
      <w:r w:rsidRPr="006C1045">
        <w:t xml:space="preserve">Email:  </w:t>
      </w:r>
      <w:hyperlink w:history="1" r:id="rId43">
        <w:r w:rsidRPr="006C1045">
          <w:rPr>
            <w:rStyle w:val="Hyperlink"/>
          </w:rPr>
          <w:t>rfeucht@firstenergycorp.com</w:t>
        </w:r>
      </w:hyperlink>
    </w:p>
    <w:p w:rsidR="00367DF6" w:rsidP="00EC3F50" w:rsidRDefault="00367DF6" w14:paraId="401A060C" w14:textId="77777777">
      <w:pPr>
        <w:keepLines/>
        <w:suppressAutoHyphens/>
        <w:ind w:firstLine="720"/>
        <w:jc w:val="both"/>
        <w:rPr>
          <w:color w:val="000000"/>
        </w:rPr>
      </w:pPr>
    </w:p>
    <w:p w:rsidR="00367DF6" w:rsidP="00EC3F50" w:rsidRDefault="00367DF6" w14:paraId="4166D70C" w14:textId="77777777">
      <w:pPr>
        <w:keepLines/>
        <w:suppressAutoHyphens/>
        <w:ind w:firstLine="720"/>
        <w:jc w:val="both"/>
        <w:rPr>
          <w:color w:val="000000"/>
        </w:rPr>
      </w:pPr>
      <w:r w:rsidRPr="00BE1B30">
        <w:rPr>
          <w:color w:val="000000"/>
        </w:rPr>
        <w:t>and:</w:t>
      </w:r>
    </w:p>
    <w:p w:rsidR="001952A2" w:rsidP="00EC3F50" w:rsidRDefault="001952A2" w14:paraId="2154B549" w14:textId="77777777">
      <w:pPr>
        <w:keepLines/>
        <w:suppressAutoHyphens/>
        <w:ind w:firstLine="720"/>
        <w:jc w:val="both"/>
        <w:rPr>
          <w:color w:val="000000"/>
        </w:rPr>
      </w:pPr>
    </w:p>
    <w:p w:rsidRPr="001952A2" w:rsidR="001952A2" w:rsidP="001952A2" w:rsidRDefault="001952A2" w14:paraId="49BB87C3" w14:textId="77777777">
      <w:pPr>
        <w:keepLines/>
        <w:suppressAutoHyphens/>
        <w:ind w:firstLine="720"/>
        <w:jc w:val="both"/>
        <w:rPr>
          <w:color w:val="000000"/>
        </w:rPr>
      </w:pPr>
      <w:r w:rsidRPr="001952A2">
        <w:rPr>
          <w:color w:val="000000"/>
        </w:rPr>
        <w:t>Christine E. Watchorn, Corporate Counsel</w:t>
      </w:r>
    </w:p>
    <w:p w:rsidR="006A2C33" w:rsidP="00EC3F50" w:rsidRDefault="003B0DC7" w14:paraId="5F5B6CD9" w14:textId="516B9893">
      <w:pPr>
        <w:keepLines/>
        <w:suppressAutoHyphens/>
        <w:ind w:firstLine="720"/>
        <w:jc w:val="both"/>
        <w:rPr>
          <w:color w:val="000000"/>
        </w:rPr>
      </w:pPr>
      <w:r>
        <w:rPr>
          <w:color w:val="000000"/>
        </w:rPr>
        <w:t>341 White Pond Dr. (A-WAC-B3) Akron, OH 44320</w:t>
      </w:r>
    </w:p>
    <w:p w:rsidR="00367DF6" w:rsidP="00EC3F50" w:rsidRDefault="001952A2" w14:paraId="42DAB718" w14:textId="2F22A688">
      <w:pPr>
        <w:keepLines/>
        <w:suppressAutoHyphens/>
        <w:ind w:firstLine="720"/>
        <w:jc w:val="both"/>
        <w:rPr>
          <w:color w:val="000000"/>
        </w:rPr>
      </w:pPr>
      <w:r w:rsidRPr="001952A2">
        <w:rPr>
          <w:color w:val="000000"/>
        </w:rPr>
        <w:t xml:space="preserve">Email:  </w:t>
      </w:r>
      <w:hyperlink w:history="1" r:id="rId44">
        <w:r w:rsidRPr="00F73AAD" w:rsidR="008859E2">
          <w:rPr>
            <w:rStyle w:val="Hyperlink"/>
          </w:rPr>
          <w:t>cwatchorn@firstenergycorp.com</w:t>
        </w:r>
      </w:hyperlink>
      <w:r w:rsidR="008859E2">
        <w:rPr>
          <w:color w:val="000000"/>
        </w:rPr>
        <w:t xml:space="preserve"> </w:t>
      </w:r>
    </w:p>
    <w:p w:rsidR="00367DF6" w:rsidP="00EC3F50" w:rsidRDefault="00367DF6" w14:paraId="5BAEFDAA" w14:textId="77777777">
      <w:pPr>
        <w:keepLines/>
        <w:suppressAutoHyphens/>
        <w:ind w:firstLine="720"/>
        <w:jc w:val="both"/>
        <w:rPr>
          <w:color w:val="000000"/>
        </w:rPr>
      </w:pPr>
    </w:p>
    <w:p w:rsidRPr="00BE1B30" w:rsidR="00367DF6" w:rsidP="00343A2C" w:rsidRDefault="00367DF6" w14:paraId="63465CD0" w14:textId="77777777">
      <w:pPr>
        <w:jc w:val="both"/>
        <w:rPr>
          <w:color w:val="000000"/>
        </w:rPr>
      </w:pPr>
    </w:p>
    <w:p w:rsidRPr="00BE1B30" w:rsidR="00367DF6" w:rsidP="00343A2C" w:rsidRDefault="00367DF6" w14:paraId="1D6393A5" w14:textId="77777777">
      <w:pPr>
        <w:numPr>
          <w:ilvl w:val="0"/>
          <w:numId w:val="44"/>
        </w:numPr>
        <w:autoSpaceDE w:val="0"/>
        <w:autoSpaceDN w:val="0"/>
        <w:adjustRightInd w:val="0"/>
        <w:jc w:val="both"/>
        <w:rPr>
          <w:color w:val="000000"/>
        </w:rPr>
      </w:pPr>
      <w:r w:rsidRPr="00BE1B30">
        <w:rPr>
          <w:color w:val="000000"/>
        </w:rPr>
        <w:t xml:space="preserve">If claim is ever made upon the Guaranteed </w:t>
      </w:r>
      <w:r w:rsidRPr="00BE1B30">
        <w:rPr>
          <w:rStyle w:val="DeltaViewInsertion"/>
          <w:b w:val="0"/>
          <w:color w:val="000000"/>
          <w:u w:val="none"/>
        </w:rPr>
        <w:t>Parties</w:t>
      </w:r>
      <w:r w:rsidRPr="00BE1B30">
        <w:rPr>
          <w:color w:val="000000"/>
        </w:rPr>
        <w:t xml:space="preserve"> for repayment or recovery of any amount or amounts received in payment or on account of any of the Guaranteed Obligations and the Guaranteed </w:t>
      </w:r>
      <w:r w:rsidRPr="00BE1B30">
        <w:rPr>
          <w:rStyle w:val="DeltaViewInsertion"/>
          <w:b w:val="0"/>
          <w:color w:val="000000"/>
          <w:u w:val="none"/>
        </w:rPr>
        <w:t>Parties</w:t>
      </w:r>
      <w:r w:rsidRPr="00BE1B30">
        <w:rPr>
          <w:color w:val="000000"/>
        </w:rPr>
        <w:t xml:space="preserve"> repay all or part of such amount by reason of (i) any judgment, decree or order of any court or administrative body having jurisdiction over such payee or any of its property, or (ii)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w:t>
      </w:r>
      <w:r w:rsidRPr="00BE1B30">
        <w:rPr>
          <w:rStyle w:val="DeltaViewInsertion"/>
          <w:b w:val="0"/>
          <w:color w:val="000000"/>
          <w:u w:val="none"/>
        </w:rPr>
        <w:t>Parties</w:t>
      </w:r>
      <w:r w:rsidRPr="00BE1B30">
        <w:rPr>
          <w:color w:val="000000"/>
        </w:rPr>
        <w:t xml:space="preserve"> hereunder for the amount so repaid or recovered to the same extent as if such amount had never originally been received by any such payee.</w:t>
      </w:r>
    </w:p>
    <w:p w:rsidRPr="00BE1B30" w:rsidR="00367DF6" w:rsidP="00343A2C" w:rsidRDefault="00367DF6" w14:paraId="1023F2FE" w14:textId="77777777">
      <w:pPr>
        <w:jc w:val="both"/>
        <w:rPr>
          <w:color w:val="000000"/>
        </w:rPr>
      </w:pPr>
    </w:p>
    <w:p w:rsidRPr="00BE1B30" w:rsidR="00367DF6" w:rsidP="00343A2C" w:rsidRDefault="00367DF6" w14:paraId="4E2DA9C7" w14:textId="77777777">
      <w:pPr>
        <w:numPr>
          <w:ilvl w:val="0"/>
          <w:numId w:val="44"/>
        </w:numPr>
        <w:autoSpaceDE w:val="0"/>
        <w:autoSpaceDN w:val="0"/>
        <w:adjustRightInd w:val="0"/>
        <w:jc w:val="both"/>
        <w:rPr>
          <w:color w:val="000000"/>
        </w:rPr>
      </w:pPr>
      <w:r w:rsidRPr="00BE1B30">
        <w:rPr>
          <w:color w:val="000000"/>
        </w:rPr>
        <w:t xml:space="preserve">The Guarantor hereby certifies that it satisfies the Minimum Rating as defined in the Agreement. </w:t>
      </w:r>
    </w:p>
    <w:p w:rsidRPr="00BE1B30" w:rsidR="00367DF6" w:rsidP="00343A2C" w:rsidRDefault="00367DF6" w14:paraId="48D71747" w14:textId="77777777">
      <w:pPr>
        <w:jc w:val="both"/>
        <w:rPr>
          <w:color w:val="000000"/>
        </w:rPr>
      </w:pPr>
    </w:p>
    <w:p w:rsidRPr="00BE1B30" w:rsidR="00367DF6" w:rsidP="00343A2C" w:rsidRDefault="00367DF6" w14:paraId="7EA4CC6A" w14:textId="77777777">
      <w:pPr>
        <w:numPr>
          <w:ilvl w:val="0"/>
          <w:numId w:val="44"/>
        </w:numPr>
        <w:autoSpaceDE w:val="0"/>
        <w:autoSpaceDN w:val="0"/>
        <w:adjustRightInd w:val="0"/>
        <w:jc w:val="both"/>
        <w:rPr>
          <w:color w:val="000000"/>
        </w:rPr>
      </w:pPr>
      <w:r w:rsidRPr="00BE1B30">
        <w:rPr>
          <w:color w:val="000000"/>
        </w:rPr>
        <w:t xml:space="preserve">This Guaranty shall remain in full force and effect until all Guaranteed Obligations have been fully and finally performed, at which point it will expire. The Guarantor may terminate this Guaranty upon thirty (30) days prior written notice to the Guaranteed </w:t>
      </w:r>
      <w:r w:rsidRPr="00BE1B30">
        <w:rPr>
          <w:rStyle w:val="DeltaViewInsertion"/>
          <w:b w:val="0"/>
          <w:color w:val="000000"/>
          <w:u w:val="none"/>
        </w:rPr>
        <w:t>Parties,</w:t>
      </w:r>
      <w:r w:rsidRPr="00BE1B30">
        <w:rPr>
          <w:color w:val="000000"/>
        </w:rPr>
        <w:t xml:space="preserve"> which termination shall be effective only upon receipt by the Guaranteed </w:t>
      </w:r>
      <w:r w:rsidRPr="00BE1B30">
        <w:rPr>
          <w:rStyle w:val="DeltaViewInsertion"/>
          <w:b w:val="0"/>
          <w:color w:val="000000"/>
          <w:u w:val="none"/>
        </w:rPr>
        <w:t>Parties</w:t>
      </w:r>
      <w:r w:rsidRPr="00BE1B30">
        <w:rPr>
          <w:color w:val="000000"/>
        </w:rPr>
        <w:t xml:space="preserve"> of alternative means of security or credit support, as specified in the Agreement and in a form reasonably acceptable to the Guaranteed </w:t>
      </w:r>
      <w:r w:rsidRPr="00BE1B30">
        <w:rPr>
          <w:rStyle w:val="DeltaViewInsertion"/>
          <w:b w:val="0"/>
          <w:color w:val="000000"/>
          <w:u w:val="none"/>
        </w:rPr>
        <w:t>Parties</w:t>
      </w:r>
      <w:r w:rsidRPr="00BE1B30">
        <w:rPr>
          <w:color w:val="000000"/>
        </w:rPr>
        <w:t xml:space="preserve">.  Upon the effectiveness of any such expiration or termination, the Guarantor shall have no further liability under this Guaranty, except with respect to the Guaranteed Obligations entered into prior to the time the expiration or termination is effective, which Guaranteed Obligations shall remain guaranteed pursuant to the terms of this Guaranty until finally and fully performed. </w:t>
      </w:r>
    </w:p>
    <w:p w:rsidRPr="00BE1B30" w:rsidR="00367DF6" w:rsidP="00343A2C" w:rsidRDefault="00367DF6" w14:paraId="1343059B" w14:textId="77777777">
      <w:pPr>
        <w:jc w:val="both"/>
        <w:rPr>
          <w:color w:val="000000"/>
        </w:rPr>
      </w:pPr>
    </w:p>
    <w:p w:rsidRPr="00BE1B30" w:rsidR="00367DF6" w:rsidP="00343A2C" w:rsidRDefault="00367DF6" w14:paraId="0D3AD1F8" w14:textId="77777777">
      <w:pPr>
        <w:numPr>
          <w:ilvl w:val="0"/>
          <w:numId w:val="44"/>
        </w:numPr>
        <w:autoSpaceDE w:val="0"/>
        <w:autoSpaceDN w:val="0"/>
        <w:adjustRightInd w:val="0"/>
        <w:jc w:val="both"/>
        <w:rPr>
          <w:color w:val="000000"/>
        </w:rPr>
      </w:pPr>
      <w:r w:rsidRPr="00BE1B30">
        <w:rPr>
          <w:color w:val="000000"/>
        </w:rPr>
        <w:t>The Guarantor represents and warrants that: (i) it is duly organized and validly existing under the laws of the jurisdiction in which it was organized and has the power and authority to execute, deliver, and perform this Guaranty; (ii)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(iii) this Guaranty constitutes a valid and legally binding agreement of the Guarantor, and is enforceable against the Guarantor, except as the enforceability of this Guaranty may be limited by the effect of any applicable bankruptcy, insolvency, reorganization, moratorium or similar laws affecting creditors’ rights generally and by general principles of equity; and (iv) the execution, delivery and performance of this Guaranty by the Guarantor have been and remain duly authorized by all necessary corporate or comparable action and do not contravene any provision of its ___________________ [insert appropriate corporate organizational document, such as Declaration of Trust, Limited Liability Agreement, Articles of Incorporation or by-laws] or any law, regulation or contractual restriction binding on it or its assets.</w:t>
      </w:r>
    </w:p>
    <w:p w:rsidRPr="00BE1B30" w:rsidR="00367DF6" w:rsidP="00343A2C" w:rsidRDefault="00367DF6" w14:paraId="2495D596" w14:textId="77777777">
      <w:pPr>
        <w:jc w:val="both"/>
        <w:rPr>
          <w:color w:val="000000"/>
        </w:rPr>
      </w:pPr>
    </w:p>
    <w:p w:rsidRPr="00BE1B30" w:rsidR="00367DF6" w:rsidP="00343A2C" w:rsidRDefault="00367DF6" w14:paraId="232FA1B4" w14:textId="77777777">
      <w:pPr>
        <w:numPr>
          <w:ilvl w:val="0"/>
          <w:numId w:val="44"/>
        </w:numPr>
        <w:autoSpaceDE w:val="0"/>
        <w:autoSpaceDN w:val="0"/>
        <w:adjustRightInd w:val="0"/>
        <w:jc w:val="both"/>
        <w:rPr>
          <w:color w:val="000000"/>
        </w:rPr>
      </w:pPr>
      <w:r w:rsidRPr="00BE1B30">
        <w:rPr>
          <w:color w:val="000000"/>
        </w:rPr>
        <w:t xml:space="preserve">This Guaranty and the rights and obligations of the Seller and the Guarantor hereunder shall be construed in accordance with and governed by the laws of the State of </w:t>
      </w:r>
      <w:smartTag w:uri="urn:schemas-microsoft-com:office:smarttags" w:element="place">
        <w:smartTag w:uri="urn:schemas-microsoft-com:office:smarttags" w:element="State">
          <w:r w:rsidRPr="00BE1B30">
            <w:rPr>
              <w:color w:val="000000"/>
            </w:rPr>
            <w:t>Ohio</w:t>
          </w:r>
        </w:smartTag>
      </w:smartTag>
      <w:r w:rsidRPr="00BE1B30">
        <w:rPr>
          <w:color w:val="000000"/>
        </w:rPr>
        <w:t xml:space="preserve">. The Guarantor and Guaranteed </w:t>
      </w:r>
      <w:r w:rsidRPr="00BE1B30">
        <w:rPr>
          <w:rStyle w:val="DeltaViewInsertion"/>
          <w:b w:val="0"/>
          <w:color w:val="000000"/>
          <w:u w:val="none"/>
        </w:rPr>
        <w:t>Parties</w:t>
      </w:r>
      <w:r w:rsidRPr="00BE1B30">
        <w:rPr>
          <w:color w:val="000000"/>
        </w:rPr>
        <w:t xml:space="preserve"> agree to the exclusive jurisdiction of State and federal courts located in the State of </w:t>
      </w:r>
      <w:smartTag w:uri="urn:schemas-microsoft-com:office:smarttags" w:element="place">
        <w:smartTag w:uri="urn:schemas-microsoft-com:office:smarttags" w:element="State">
          <w:r w:rsidRPr="00BE1B30">
            <w:rPr>
              <w:color w:val="000000"/>
            </w:rPr>
            <w:t>Ohio</w:t>
          </w:r>
        </w:smartTag>
      </w:smartTag>
      <w:r w:rsidRPr="00BE1B30">
        <w:rPr>
          <w:color w:val="000000"/>
        </w:rPr>
        <w:t xml:space="preserve"> over any disputes arising from or relating to this Guaranty and waive any objections to venue or inconvenient forum.  The Guarantor and Guaranteed </w:t>
      </w:r>
      <w:r w:rsidRPr="00BE1B30">
        <w:rPr>
          <w:rStyle w:val="DeltaViewInsertion"/>
          <w:b w:val="0"/>
          <w:color w:val="000000"/>
          <w:u w:val="none"/>
        </w:rPr>
        <w:t>Parties</w:t>
      </w:r>
      <w:r w:rsidRPr="00BE1B30">
        <w:rPr>
          <w:color w:val="000000"/>
        </w:rPr>
        <w:t xml:space="preserve"> each hereby irrevocably waive any and all rights to trial by jury with respect to any legal proceeding arising out of or relating to this Guaranty.</w:t>
      </w:r>
    </w:p>
    <w:p w:rsidRPr="00BE1B30" w:rsidR="00367DF6" w:rsidP="00343A2C" w:rsidRDefault="00367DF6" w14:paraId="755B316E" w14:textId="77777777">
      <w:pPr>
        <w:jc w:val="both"/>
        <w:rPr>
          <w:color w:val="000000"/>
        </w:rPr>
      </w:pPr>
    </w:p>
    <w:p w:rsidRPr="00BE1B30" w:rsidR="00367DF6" w:rsidP="00343A2C" w:rsidRDefault="00367DF6" w14:paraId="46844E42" w14:textId="77777777">
      <w:pPr>
        <w:numPr>
          <w:ilvl w:val="0"/>
          <w:numId w:val="44"/>
        </w:numPr>
        <w:autoSpaceDE w:val="0"/>
        <w:autoSpaceDN w:val="0"/>
        <w:adjustRightInd w:val="0"/>
        <w:jc w:val="both"/>
        <w:rPr>
          <w:color w:val="000000"/>
        </w:rPr>
      </w:pPr>
      <w:r w:rsidRPr="00BE1B30">
        <w:rPr>
          <w:color w:val="000000"/>
        </w:rPr>
        <w:t xml:space="preserve">This writing is the complete and exclusive statement of the terms of this Guaranty and supersedes all prior oral or written representations, understandings, and agreements between the Guaranteed </w:t>
      </w:r>
      <w:r w:rsidRPr="00BE1B30">
        <w:rPr>
          <w:rStyle w:val="DeltaViewInsertion"/>
          <w:b w:val="0"/>
          <w:color w:val="000000"/>
          <w:u w:val="none"/>
        </w:rPr>
        <w:t>Parties</w:t>
      </w:r>
      <w:r w:rsidRPr="00BE1B30">
        <w:rPr>
          <w:color w:val="000000"/>
        </w:rPr>
        <w:t xml:space="preserve"> and the Guarantor with respect to subject matter hereof.  The Guaranteed </w:t>
      </w:r>
      <w:r w:rsidRPr="00BE1B30">
        <w:rPr>
          <w:rStyle w:val="DeltaViewInsertion"/>
          <w:b w:val="0"/>
          <w:color w:val="000000"/>
          <w:u w:val="none"/>
        </w:rPr>
        <w:t>Parties</w:t>
      </w:r>
      <w:r w:rsidRPr="00BE1B30">
        <w:rPr>
          <w:color w:val="000000"/>
        </w:rPr>
        <w:t xml:space="preserve"> and the Guarantor agree that there are no conditions to the full effectiveness of this Guaranty.</w:t>
      </w:r>
    </w:p>
    <w:p w:rsidRPr="00BE1B30" w:rsidR="00367DF6" w:rsidP="00343A2C" w:rsidRDefault="00367DF6" w14:paraId="5CBB1936" w14:textId="77777777">
      <w:pPr>
        <w:jc w:val="both"/>
        <w:rPr>
          <w:color w:val="000000"/>
        </w:rPr>
      </w:pPr>
    </w:p>
    <w:p w:rsidRPr="00BE1B30" w:rsidR="00367DF6" w:rsidP="00343A2C" w:rsidRDefault="00367DF6" w14:paraId="10C3014A" w14:textId="77777777">
      <w:pPr>
        <w:numPr>
          <w:ilvl w:val="0"/>
          <w:numId w:val="44"/>
        </w:numPr>
        <w:autoSpaceDE w:val="0"/>
        <w:autoSpaceDN w:val="0"/>
        <w:adjustRightInd w:val="0"/>
        <w:spacing w:after="240"/>
        <w:jc w:val="both"/>
        <w:rPr>
          <w:color w:val="000000"/>
        </w:rPr>
      </w:pPr>
      <w:r w:rsidRPr="00BE1B30">
        <w:rPr>
          <w:color w:val="000000"/>
        </w:rPr>
        <w:t xml:space="preserve">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  This Guaranty may be executed in any number of counterparts, each of which shall be an original, but all of which together shall constitute one instrument. </w:t>
      </w:r>
    </w:p>
    <w:p w:rsidRPr="00BE1B30" w:rsidR="00367DF6" w:rsidP="00343A2C" w:rsidRDefault="00367DF6" w14:paraId="2415311A" w14:textId="77777777">
      <w:pPr>
        <w:numPr>
          <w:ilvl w:val="0"/>
          <w:numId w:val="44"/>
        </w:numPr>
        <w:autoSpaceDE w:val="0"/>
        <w:autoSpaceDN w:val="0"/>
        <w:adjustRightInd w:val="0"/>
        <w:jc w:val="both"/>
        <w:rPr>
          <w:color w:val="000000"/>
        </w:rPr>
      </w:pPr>
      <w:r w:rsidRPr="00BE1B30">
        <w:rPr>
          <w:color w:val="000000"/>
        </w:rPr>
        <w:t>No trustee or shareholder of Guarantor shall be held to any liability whatsoever for any obligation under this Guaranty, and such Guaranty shall not be enforceable against any such trustee in his or her individual capacity.  This Guaranty shall be enforceable against the trustees of Guarantor only as such, and every person, firm, association, trust or corporation having any claim or demand arising under this Guaranty and relating to Guarantor, its shareholders or trustees shall look solely to the trust estate of Guarantor for the payment or satisfaction thereof.</w:t>
      </w:r>
    </w:p>
    <w:p w:rsidRPr="00BE1B30" w:rsidR="00367DF6" w:rsidP="00343A2C" w:rsidRDefault="00367DF6" w14:paraId="5C097548" w14:textId="77777777">
      <w:pPr>
        <w:jc w:val="both"/>
        <w:rPr>
          <w:color w:val="000000"/>
        </w:rPr>
      </w:pPr>
    </w:p>
    <w:p w:rsidRPr="00BE1B30" w:rsidR="00367DF6" w:rsidP="00343A2C" w:rsidRDefault="00367DF6" w14:paraId="71E525E4" w14:textId="77777777">
      <w:pPr>
        <w:jc w:val="both"/>
        <w:rPr>
          <w:color w:val="000000"/>
        </w:rPr>
      </w:pPr>
    </w:p>
    <w:p w:rsidRPr="00BE1B30" w:rsidR="00367DF6" w:rsidP="00343A2C" w:rsidRDefault="00367DF6" w14:paraId="7EEB9AC1" w14:textId="77777777">
      <w:pPr>
        <w:jc w:val="both"/>
        <w:rPr>
          <w:color w:val="000000"/>
        </w:rPr>
      </w:pPr>
    </w:p>
    <w:p w:rsidRPr="00BE1B30" w:rsidR="00367DF6" w:rsidP="00343A2C" w:rsidRDefault="00367DF6" w14:paraId="2F9CD2EE" w14:textId="77777777">
      <w:pPr>
        <w:jc w:val="both"/>
        <w:rPr>
          <w:color w:val="000000"/>
        </w:rPr>
      </w:pPr>
    </w:p>
    <w:p w:rsidRPr="00BE1B30" w:rsidR="00367DF6" w:rsidP="00343A2C" w:rsidRDefault="00367DF6" w14:paraId="2E54AED5" w14:textId="77777777">
      <w:pPr>
        <w:jc w:val="both"/>
        <w:rPr>
          <w:color w:val="000000"/>
        </w:rPr>
      </w:pPr>
    </w:p>
    <w:p w:rsidRPr="00BE1B30" w:rsidR="00367DF6" w:rsidP="00343A2C" w:rsidRDefault="00367DF6" w14:paraId="01C3E7F7" w14:textId="77777777">
      <w:pPr>
        <w:jc w:val="both"/>
        <w:rPr>
          <w:color w:val="000000"/>
        </w:rPr>
      </w:pPr>
      <w:r>
        <w:rPr>
          <w:color w:val="000000"/>
        </w:rPr>
        <w:br w:type="page"/>
      </w:r>
      <w:r w:rsidRPr="00BE1B30">
        <w:rPr>
          <w:color w:val="000000"/>
        </w:rPr>
        <w:t>IN WITNESS WHEREOF, the Guarantor has caused this Guaranty to be executed and delivered as of the date first above written to be effective as of the earliest effective date of any of the Agreement.</w:t>
      </w:r>
    </w:p>
    <w:p w:rsidRPr="00BE1B30" w:rsidR="00367DF6" w:rsidP="00343A2C" w:rsidRDefault="00367DF6" w14:paraId="53A6A640" w14:textId="77777777">
      <w:pPr>
        <w:jc w:val="both"/>
        <w:rPr>
          <w:color w:val="000000"/>
        </w:rPr>
      </w:pPr>
    </w:p>
    <w:p w:rsidRPr="00BE1B30" w:rsidR="00367DF6" w:rsidP="00343A2C" w:rsidRDefault="00367DF6" w14:paraId="3B44D5F2" w14:textId="77777777">
      <w:pPr>
        <w:jc w:val="both"/>
        <w:rPr>
          <w:color w:val="000000"/>
        </w:rPr>
      </w:pPr>
    </w:p>
    <w:p w:rsidRPr="00BE1B30" w:rsidR="00367DF6" w:rsidP="00343A2C" w:rsidRDefault="00367DF6" w14:paraId="5AD07696" w14:textId="77777777">
      <w:pPr>
        <w:jc w:val="both"/>
        <w:rPr>
          <w:color w:val="000000"/>
        </w:rPr>
      </w:pPr>
      <w:r w:rsidRPr="00BE1B30">
        <w:rPr>
          <w:color w:val="000000"/>
        </w:rPr>
        <w:t>[GUARANTOR]</w:t>
      </w:r>
    </w:p>
    <w:p w:rsidRPr="00BE1B30" w:rsidR="00367DF6" w:rsidP="00343A2C" w:rsidRDefault="00367DF6" w14:paraId="0A6231E3" w14:textId="77777777">
      <w:pPr>
        <w:jc w:val="both"/>
        <w:rPr>
          <w:color w:val="000000"/>
        </w:rPr>
      </w:pPr>
    </w:p>
    <w:p w:rsidRPr="00BE1B30" w:rsidR="00367DF6" w:rsidP="00343A2C" w:rsidRDefault="00367DF6" w14:paraId="74207953" w14:textId="77777777">
      <w:pPr>
        <w:jc w:val="both"/>
        <w:rPr>
          <w:color w:val="000000"/>
        </w:rPr>
      </w:pPr>
    </w:p>
    <w:p w:rsidRPr="00BE1B30" w:rsidR="00367DF6" w:rsidP="00343A2C" w:rsidRDefault="00367DF6" w14:paraId="1CDB5745" w14:textId="77777777">
      <w:pPr>
        <w:jc w:val="both"/>
        <w:rPr>
          <w:color w:val="000000"/>
        </w:rPr>
      </w:pPr>
      <w:r w:rsidRPr="00BE1B30">
        <w:rPr>
          <w:color w:val="000000"/>
        </w:rPr>
        <w:t>By:_____________________________</w:t>
      </w:r>
    </w:p>
    <w:p w:rsidRPr="00BE1B30" w:rsidR="00367DF6" w:rsidP="00343A2C" w:rsidRDefault="00367DF6" w14:paraId="25AFBE1F" w14:textId="77777777">
      <w:pPr>
        <w:tabs>
          <w:tab w:val="left" w:pos="360"/>
        </w:tabs>
        <w:jc w:val="both"/>
        <w:rPr>
          <w:color w:val="000000"/>
        </w:rPr>
      </w:pPr>
      <w:r w:rsidRPr="00BE1B30">
        <w:rPr>
          <w:color w:val="000000"/>
        </w:rPr>
        <w:tab/>
      </w:r>
      <w:r w:rsidRPr="00BE1B30">
        <w:rPr>
          <w:color w:val="000000"/>
        </w:rPr>
        <w:tab/>
      </w:r>
      <w:r w:rsidRPr="00BE1B30">
        <w:rPr>
          <w:color w:val="000000"/>
        </w:rPr>
        <w:t>Title:</w:t>
      </w:r>
    </w:p>
    <w:p w:rsidRPr="00BE1B30" w:rsidR="00367DF6" w:rsidP="00343A2C" w:rsidRDefault="00367DF6" w14:paraId="621D6CBF" w14:textId="77777777">
      <w:pPr>
        <w:jc w:val="both"/>
        <w:rPr>
          <w:color w:val="000000"/>
        </w:rPr>
      </w:pPr>
    </w:p>
    <w:p w:rsidRPr="00BE1B30" w:rsidR="00367DF6" w:rsidP="00343A2C" w:rsidRDefault="00367DF6" w14:paraId="1DE1D227" w14:textId="77777777">
      <w:pPr>
        <w:jc w:val="both"/>
        <w:rPr>
          <w:color w:val="000000"/>
        </w:rPr>
      </w:pPr>
    </w:p>
    <w:p w:rsidRPr="00BE1B30" w:rsidR="00367DF6" w:rsidP="00343A2C" w:rsidRDefault="00367DF6" w14:paraId="7B47D1D2" w14:textId="77777777">
      <w:pPr>
        <w:jc w:val="both"/>
        <w:rPr>
          <w:color w:val="000000"/>
        </w:rPr>
      </w:pPr>
      <w:r w:rsidRPr="00BE1B30">
        <w:rPr>
          <w:color w:val="000000"/>
        </w:rPr>
        <w:t>Accepted and Agreed to:</w:t>
      </w:r>
    </w:p>
    <w:p w:rsidRPr="00BE1B30" w:rsidR="00367DF6" w:rsidP="00343A2C" w:rsidRDefault="00367DF6" w14:paraId="0D495336" w14:textId="77777777">
      <w:pPr>
        <w:jc w:val="both"/>
        <w:rPr>
          <w:color w:val="000000"/>
        </w:rPr>
      </w:pPr>
    </w:p>
    <w:p w:rsidR="00367DF6" w:rsidP="00EC3F50" w:rsidRDefault="00367DF6" w14:paraId="510A0413" w14:textId="77777777">
      <w:pPr>
        <w:jc w:val="both"/>
        <w:rPr>
          <w:color w:val="000000"/>
        </w:rPr>
      </w:pPr>
      <w:r w:rsidRPr="00BE1B30">
        <w:rPr>
          <w:color w:val="000000"/>
        </w:rPr>
        <w:t xml:space="preserve">FirstEnergy Service Company </w:t>
      </w:r>
    </w:p>
    <w:p w:rsidR="00367DF6" w:rsidP="00EC3F50" w:rsidRDefault="00367DF6" w14:paraId="084B355B" w14:textId="77777777">
      <w:pPr>
        <w:jc w:val="both"/>
        <w:rPr>
          <w:color w:val="000000"/>
        </w:rPr>
      </w:pPr>
      <w:r w:rsidRPr="00BE1B30">
        <w:rPr>
          <w:color w:val="000000"/>
        </w:rPr>
        <w:t>By: _________________________________</w:t>
      </w:r>
      <w:r w:rsidRPr="00BE1B30">
        <w:rPr>
          <w:color w:val="000000"/>
        </w:rPr>
        <w:tab/>
      </w:r>
    </w:p>
    <w:p w:rsidR="00367DF6" w:rsidP="00EC3F50" w:rsidRDefault="00367DF6" w14:paraId="484A9F7A" w14:textId="77777777">
      <w:pPr>
        <w:jc w:val="both"/>
        <w:rPr>
          <w:color w:val="000000"/>
        </w:rPr>
      </w:pPr>
      <w:r w:rsidRPr="00BE1B30">
        <w:rPr>
          <w:color w:val="000000"/>
        </w:rPr>
        <w:t>Name:</w:t>
      </w:r>
      <w:r w:rsidRPr="00BE1B30">
        <w:rPr>
          <w:color w:val="000000"/>
        </w:rPr>
        <w:tab/>
      </w:r>
      <w:r w:rsidRPr="00BE1B30">
        <w:rPr>
          <w:color w:val="000000"/>
        </w:rPr>
        <w:tab/>
      </w:r>
      <w:r w:rsidRPr="00BE1B30">
        <w:rPr>
          <w:color w:val="000000"/>
        </w:rPr>
        <w:tab/>
      </w:r>
      <w:r w:rsidRPr="00BE1B30">
        <w:rPr>
          <w:color w:val="000000"/>
        </w:rPr>
        <w:tab/>
      </w:r>
      <w:r w:rsidRPr="00BE1B30">
        <w:rPr>
          <w:color w:val="000000"/>
        </w:rPr>
        <w:tab/>
      </w:r>
      <w:r w:rsidRPr="00BE1B30">
        <w:rPr>
          <w:color w:val="000000"/>
        </w:rPr>
        <w:tab/>
      </w:r>
      <w:r w:rsidRPr="00BE1B30">
        <w:rPr>
          <w:color w:val="000000"/>
        </w:rPr>
        <w:tab/>
      </w:r>
    </w:p>
    <w:p w:rsidR="00367DF6" w:rsidP="00EC3F50" w:rsidRDefault="00367DF6" w14:paraId="71D4E6BB" w14:textId="77777777">
      <w:pPr>
        <w:jc w:val="both"/>
        <w:rPr>
          <w:color w:val="000000"/>
        </w:rPr>
      </w:pPr>
      <w:r w:rsidRPr="00BE1B30">
        <w:rPr>
          <w:color w:val="000000"/>
        </w:rPr>
        <w:t>Title:</w:t>
      </w:r>
      <w:r w:rsidRPr="00BE1B30">
        <w:rPr>
          <w:color w:val="000000"/>
        </w:rPr>
        <w:tab/>
      </w:r>
      <w:r w:rsidRPr="00BE1B30">
        <w:rPr>
          <w:color w:val="000000"/>
        </w:rPr>
        <w:tab/>
      </w:r>
      <w:r w:rsidRPr="00BE1B30">
        <w:rPr>
          <w:color w:val="000000"/>
        </w:rPr>
        <w:tab/>
      </w:r>
      <w:r w:rsidRPr="00BE1B30">
        <w:rPr>
          <w:color w:val="000000"/>
        </w:rPr>
        <w:tab/>
      </w:r>
      <w:r w:rsidRPr="00BE1B30">
        <w:rPr>
          <w:color w:val="000000"/>
        </w:rPr>
        <w:tab/>
      </w:r>
      <w:r w:rsidRPr="00BE1B30">
        <w:rPr>
          <w:color w:val="000000"/>
        </w:rPr>
        <w:tab/>
      </w:r>
      <w:r w:rsidRPr="00BE1B30">
        <w:rPr>
          <w:color w:val="000000"/>
        </w:rPr>
        <w:tab/>
      </w:r>
      <w:r w:rsidRPr="00BE1B30">
        <w:rPr>
          <w:color w:val="000000"/>
        </w:rPr>
        <w:tab/>
      </w:r>
      <w:r w:rsidRPr="00BE1B30">
        <w:rPr>
          <w:color w:val="000000"/>
        </w:rPr>
        <w:tab/>
      </w:r>
      <w:r w:rsidRPr="00BE1B30">
        <w:rPr>
          <w:color w:val="000000"/>
        </w:rPr>
        <w:tab/>
      </w:r>
      <w:r w:rsidRPr="00BE1B30">
        <w:rPr>
          <w:color w:val="000000"/>
        </w:rPr>
        <w:tab/>
      </w:r>
    </w:p>
    <w:p w:rsidR="00367DF6" w:rsidP="00EC3F50" w:rsidRDefault="00367DF6" w14:paraId="0FA484DB" w14:textId="77777777">
      <w:pPr>
        <w:jc w:val="both"/>
        <w:rPr>
          <w:color w:val="000000"/>
        </w:rPr>
      </w:pPr>
      <w:r w:rsidRPr="00BE1B30">
        <w:rPr>
          <w:color w:val="000000"/>
        </w:rPr>
        <w:t>Date:</w:t>
      </w:r>
    </w:p>
    <w:p w:rsidR="00367DF6" w:rsidP="00EC3F50" w:rsidRDefault="00367DF6" w14:paraId="35896ED8" w14:textId="77777777">
      <w:pPr>
        <w:ind w:left="3600"/>
        <w:jc w:val="both"/>
      </w:pPr>
    </w:p>
    <w:p w:rsidRPr="00BE1B30" w:rsidR="00367DF6" w:rsidP="00343A2C" w:rsidRDefault="00367DF6" w14:paraId="746E3187" w14:textId="77777777">
      <w:pPr>
        <w:keepNext/>
        <w:jc w:val="both"/>
        <w:rPr>
          <w:sz w:val="24"/>
        </w:rPr>
      </w:pPr>
    </w:p>
    <w:p w:rsidRPr="00BE1B30" w:rsidR="00367DF6" w:rsidP="00343A2C" w:rsidRDefault="00367DF6" w14:paraId="426EF8CF" w14:textId="77777777">
      <w:pPr>
        <w:keepNext/>
        <w:jc w:val="both"/>
        <w:rPr>
          <w:sz w:val="24"/>
        </w:rPr>
      </w:pPr>
    </w:p>
    <w:p w:rsidR="00367DF6" w:rsidP="00EC3F50" w:rsidRDefault="00367DF6" w14:paraId="364C0547" w14:textId="77777777">
      <w:pPr>
        <w:jc w:val="both"/>
      </w:pPr>
    </w:p>
    <w:p w:rsidR="00367DF6" w:rsidP="00EC3F50" w:rsidRDefault="00367DF6" w14:paraId="1D7333BC" w14:textId="77777777">
      <w:pPr>
        <w:jc w:val="both"/>
        <w:rPr>
          <w:w w:val="105"/>
        </w:rPr>
      </w:pPr>
    </w:p>
    <w:p w:rsidR="00367DF6" w:rsidP="00EC3F50" w:rsidRDefault="00367DF6" w14:paraId="67947CF3" w14:textId="77777777">
      <w:pPr>
        <w:ind w:left="1080"/>
        <w:jc w:val="both"/>
        <w:rPr>
          <w:sz w:val="24"/>
          <w:szCs w:val="24"/>
        </w:rPr>
      </w:pPr>
    </w:p>
    <w:p w:rsidRPr="00BE1B30" w:rsidR="00367DF6" w:rsidP="00EA5860" w:rsidRDefault="00367DF6" w14:paraId="468A6552" w14:textId="77777777">
      <w:pPr>
        <w:jc w:val="both"/>
      </w:pPr>
      <w:bookmarkStart w:name="_DV_M1304" w:id="215"/>
      <w:bookmarkStart w:name="_DV_M1307" w:id="216"/>
      <w:bookmarkStart w:name="_DV_M1308" w:id="217"/>
      <w:bookmarkStart w:name="_DV_M1310" w:id="218"/>
      <w:bookmarkStart w:name="_DV_M1311" w:id="219"/>
      <w:bookmarkStart w:name="_DV_M1312" w:id="220"/>
      <w:bookmarkStart w:name="_DV_M1314" w:id="221"/>
      <w:bookmarkStart w:name="_DV_M1316" w:id="222"/>
      <w:bookmarkStart w:name="_DV_M1313" w:id="223"/>
      <w:bookmarkStart w:name="_DV_M1317" w:id="224"/>
      <w:bookmarkStart w:name="_DV_M1318" w:id="225"/>
      <w:bookmarkStart w:name="_DV_M1319" w:id="226"/>
      <w:bookmarkStart w:name="_DV_M1320" w:id="227"/>
      <w:bookmarkStart w:name="_DV_M1321" w:id="228"/>
      <w:bookmarkStart w:name="_DV_M1322" w:id="229"/>
      <w:bookmarkStart w:name="_DV_M1323" w:id="230"/>
      <w:bookmarkStart w:name="_DV_M1324" w:id="231"/>
      <w:bookmarkStart w:name="_DV_M1325" w:id="232"/>
      <w:bookmarkStart w:name="_DV_M1326" w:id="233"/>
      <w:bookmarkStart w:name="_DV_M1327" w:id="234"/>
      <w:bookmarkStart w:name="_DV_M1328" w:id="235"/>
      <w:bookmarkStart w:name="_DV_M1329" w:id="236"/>
      <w:bookmarkStart w:name="_DV_M1330" w:id="237"/>
      <w:bookmarkStart w:name="_DV_M1331" w:id="238"/>
      <w:bookmarkStart w:name="_DV_M1332" w:id="239"/>
      <w:bookmarkStart w:name="_DV_M1333" w:id="240"/>
      <w:bookmarkStart w:name="_DV_M1334" w:id="241"/>
      <w:bookmarkStart w:name="_DV_M1335" w:id="242"/>
      <w:bookmarkStart w:name="_DV_M1336" w:id="243"/>
      <w:bookmarkStart w:name="_DV_M1337" w:id="244"/>
      <w:bookmarkStart w:name="_DV_M1338" w:id="245"/>
      <w:bookmarkStart w:name="_DV_M1339" w:id="246"/>
      <w:bookmarkStart w:name="_DV_M1340" w:id="247"/>
      <w:bookmarkStart w:name="_DV_M1341" w:id="248"/>
      <w:bookmarkStart w:name="_DV_M1342" w:id="249"/>
      <w:bookmarkStart w:name="_DV_M1343" w:id="250"/>
      <w:bookmarkStart w:name="_DV_M1344" w:id="251"/>
      <w:bookmarkStart w:name="_DV_M1345" w:id="252"/>
      <w:bookmarkStart w:name="_DV_M1346" w:id="253"/>
      <w:bookmarkStart w:name="_DV_M1347" w:id="254"/>
      <w:bookmarkStart w:name="_DV_M1348" w:id="255"/>
      <w:bookmarkStart w:name="_DV_M1349" w:id="256"/>
      <w:bookmarkStart w:name="_DV_M1350" w:id="257"/>
      <w:bookmarkStart w:name="_DV_M1351" w:id="258"/>
      <w:bookmarkStart w:name="_DV_M1352" w:id="259"/>
      <w:bookmarkStart w:name="_DV_M1353" w:id="260"/>
      <w:bookmarkStart w:name="_DV_M1354" w:id="261"/>
      <w:bookmarkStart w:name="_DV_M1355" w:id="262"/>
      <w:bookmarkStart w:name="_DV_M1356" w:id="263"/>
      <w:bookmarkStart w:name="_DV_M1357" w:id="264"/>
      <w:bookmarkStart w:name="_DV_M1358" w:id="265"/>
      <w:bookmarkStart w:name="_DV_M1359" w:id="266"/>
      <w:bookmarkStart w:name="_DV_M1360" w:id="267"/>
      <w:bookmarkStart w:name="_DV_M1361" w:id="268"/>
      <w:bookmarkStart w:name="_DV_M1362" w:id="269"/>
      <w:bookmarkStart w:name="_DV_M1363" w:id="270"/>
      <w:bookmarkStart w:name="_DV_M1364" w:id="271"/>
      <w:bookmarkStart w:name="_DV_M1365" w:id="272"/>
      <w:bookmarkStart w:name="_DV_M1366" w:id="273"/>
      <w:bookmarkStart w:name="_DV_M1367" w:id="274"/>
      <w:bookmarkStart w:name="_DV_M1368" w:id="275"/>
      <w:bookmarkStart w:name="_DV_M1369" w:id="276"/>
      <w:bookmarkStart w:name="_DV_M1370" w:id="277"/>
      <w:bookmarkStart w:name="_DV_M1371" w:id="278"/>
      <w:bookmarkStart w:name="_DV_M1372" w:id="279"/>
      <w:bookmarkStart w:name="_DV_M1373" w:id="280"/>
      <w:bookmarkStart w:name="_DV_M1374" w:id="281"/>
      <w:bookmarkStart w:name="_DV_M1375" w:id="282"/>
      <w:bookmarkStart w:name="_DV_M1376" w:id="283"/>
      <w:bookmarkStart w:name="_DV_M1377" w:id="284"/>
      <w:bookmarkStart w:name="_DV_M1378" w:id="285"/>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sectPr w:rsidRPr="00BE1B30" w:rsidR="00367DF6" w:rsidSect="006C1045">
      <w:pgSz w:w="12240" w:h="15840" w:orient="portrait"/>
      <w:pgMar w:top="1470" w:right="1903" w:bottom="592" w:left="1977" w:header="0" w:footer="66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6AC" w:rsidRDefault="00C536AC" w14:paraId="15F06142" w14:textId="77777777">
      <w:r>
        <w:separator/>
      </w:r>
    </w:p>
    <w:p w:rsidR="00C536AC" w:rsidRDefault="00C536AC" w14:paraId="41CFCD7C" w14:textId="77777777"/>
  </w:endnote>
  <w:endnote w:type="continuationSeparator" w:id="0">
    <w:p w:rsidR="00C536AC" w:rsidRDefault="00C536AC" w14:paraId="28D3881F" w14:textId="77777777">
      <w:r>
        <w:continuationSeparator/>
      </w:r>
    </w:p>
    <w:p w:rsidR="00C536AC" w:rsidRDefault="00C536AC" w14:paraId="5619DF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Levenim MT">
    <w:charset w:val="B1"/>
    <w:family w:val="auto"/>
    <w:pitch w:val="variable"/>
    <w:sig w:usb0="00000803" w:usb1="00000000" w:usb2="00000000" w:usb3="00000000" w:csb0="00000021" w:csb1="00000000"/>
  </w:font>
  <w:font w:name="MingLiU_HKSCS">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P="00BB30CD" w:rsidRDefault="00307E19" w14:paraId="7FE52CA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307E19" w:rsidRDefault="00307E19" w14:paraId="15EF0A06"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6D401B78" w14:textId="77777777">
    <w:pPr>
      <w:keepNext/>
      <w:keepLines/>
      <w:tabs>
        <w:tab w:val="left" w:pos="2372"/>
      </w:tabs>
      <w:ind w:left="2160"/>
      <w:rPr>
        <w:w w:val="105"/>
      </w:rPr>
    </w:pPr>
    <w:r>
      <w:tab/>
    </w:r>
    <w:r>
      <w:rPr>
        <w:w w:val="105"/>
      </w:rPr>
      <w:t xml:space="preserve">Page </w:t>
    </w:r>
    <w:r>
      <w:rPr>
        <w:w w:val="105"/>
      </w:rPr>
      <w:fldChar w:fldCharType="begin"/>
    </w:r>
    <w:r>
      <w:rPr>
        <w:w w:val="105"/>
      </w:rPr>
      <w:instrText xml:space="preserve"> PAGE </w:instrText>
    </w:r>
    <w:r>
      <w:rPr>
        <w:w w:val="105"/>
      </w:rPr>
      <w:fldChar w:fldCharType="separate"/>
    </w:r>
    <w:r>
      <w:rPr>
        <w:noProof/>
        <w:w w:val="105"/>
      </w:rPr>
      <w:t>33</w:t>
    </w:r>
    <w:r>
      <w:rPr>
        <w:w w:val="105"/>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P="00BB30CD" w:rsidRDefault="00307E19" w14:paraId="63EE661F" w14:textId="77777777">
    <w:pPr>
      <w:keepNext/>
      <w:keepLines/>
      <w:tabs>
        <w:tab w:val="left" w:pos="0"/>
      </w:tabs>
      <w:jc w:val="center"/>
      <w:rPr>
        <w:w w:val="105"/>
      </w:rPr>
    </w:pPr>
    <w:r>
      <w:rPr>
        <w:w w:val="105"/>
      </w:rPr>
      <w:t xml:space="preserve">Page </w:t>
    </w:r>
    <w:r>
      <w:rPr>
        <w:w w:val="105"/>
      </w:rPr>
      <w:fldChar w:fldCharType="begin"/>
    </w:r>
    <w:r>
      <w:rPr>
        <w:w w:val="105"/>
      </w:rPr>
      <w:instrText xml:space="preserve"> PAGE </w:instrText>
    </w:r>
    <w:r>
      <w:rPr>
        <w:w w:val="105"/>
      </w:rPr>
      <w:fldChar w:fldCharType="separate"/>
    </w:r>
    <w:r w:rsidR="0013500E">
      <w:rPr>
        <w:noProof/>
        <w:w w:val="105"/>
      </w:rPr>
      <w:t>10</w:t>
    </w:r>
    <w:r>
      <w:rPr>
        <w:w w:val="105"/>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P="00BB30CD" w:rsidRDefault="00307E19" w14:paraId="0C793193" w14:textId="77777777">
    <w:pPr>
      <w:keepNext/>
      <w:keepLines/>
      <w:tabs>
        <w:tab w:val="left" w:pos="0"/>
      </w:tabs>
      <w:jc w:val="center"/>
      <w:rPr>
        <w:w w:val="105"/>
      </w:rPr>
    </w:pPr>
    <w:r>
      <w:rPr>
        <w:w w:val="105"/>
      </w:rPr>
      <w:t xml:space="preserve">Page </w:t>
    </w:r>
    <w:r>
      <w:rPr>
        <w:w w:val="105"/>
      </w:rPr>
      <w:fldChar w:fldCharType="begin"/>
    </w:r>
    <w:r>
      <w:rPr>
        <w:w w:val="105"/>
      </w:rPr>
      <w:instrText xml:space="preserve"> PAGE </w:instrText>
    </w:r>
    <w:r>
      <w:rPr>
        <w:w w:val="105"/>
      </w:rPr>
      <w:fldChar w:fldCharType="separate"/>
    </w:r>
    <w:r w:rsidR="0013500E">
      <w:rPr>
        <w:noProof/>
        <w:w w:val="105"/>
      </w:rPr>
      <w:t>11</w:t>
    </w:r>
    <w:r>
      <w:rPr>
        <w:w w:val="105"/>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P="00BB30CD" w:rsidRDefault="00307E19" w14:paraId="17EFA2ED" w14:textId="77777777">
    <w:pPr>
      <w:keepNext/>
      <w:keepLines/>
      <w:tabs>
        <w:tab w:val="left" w:pos="0"/>
      </w:tabs>
      <w:jc w:val="center"/>
      <w:rPr>
        <w:w w:val="105"/>
      </w:rPr>
    </w:pPr>
    <w:r>
      <w:rPr>
        <w:w w:val="105"/>
      </w:rPr>
      <w:t xml:space="preserve">Page </w:t>
    </w:r>
    <w:r>
      <w:rPr>
        <w:w w:val="105"/>
      </w:rPr>
      <w:fldChar w:fldCharType="begin"/>
    </w:r>
    <w:r>
      <w:rPr>
        <w:w w:val="105"/>
      </w:rPr>
      <w:instrText xml:space="preserve"> PAGE </w:instrText>
    </w:r>
    <w:r>
      <w:rPr>
        <w:w w:val="105"/>
      </w:rPr>
      <w:fldChar w:fldCharType="separate"/>
    </w:r>
    <w:r w:rsidR="0013500E">
      <w:rPr>
        <w:noProof/>
        <w:w w:val="105"/>
      </w:rPr>
      <w:t>12</w:t>
    </w:r>
    <w:r>
      <w:rPr>
        <w:w w:val="105"/>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7987" w:rsidR="00307E19" w:rsidP="009A3C0D" w:rsidRDefault="00307E19" w14:paraId="6005DA75" w14:textId="77777777">
    <w:pPr>
      <w:pStyle w:val="Footer"/>
      <w:framePr w:wrap="around" w:hAnchor="margin" w:vAnchor="text" w:xAlign="center" w:y="1"/>
      <w:rPr>
        <w:rStyle w:val="PageNumber"/>
      </w:rPr>
    </w:pPr>
    <w:r w:rsidRPr="00191B91">
      <w:rPr>
        <w:rStyle w:val="PageNumber"/>
        <w:noProof/>
        <w:sz w:val="16"/>
      </w:rPr>
      <w:t>{00555697.DOC;1 }</w:t>
    </w:r>
    <w:r w:rsidRPr="006B7987">
      <w:rPr>
        <w:rStyle w:val="PageNumber"/>
        <w:noProof/>
        <w:sz w:val="16"/>
      </w:rPr>
      <w:t>{00555697.DOC;1 }</w:t>
    </w:r>
    <w:r w:rsidRPr="006B7987">
      <w:rPr>
        <w:rStyle w:val="PageNumber"/>
      </w:rPr>
      <w:fldChar w:fldCharType="begin"/>
    </w:r>
    <w:r w:rsidRPr="006B7987">
      <w:rPr>
        <w:rStyle w:val="PageNumber"/>
      </w:rPr>
      <w:instrText xml:space="preserve">PAGE  </w:instrText>
    </w:r>
    <w:r w:rsidRPr="006B7987">
      <w:rPr>
        <w:rStyle w:val="PageNumber"/>
      </w:rPr>
      <w:fldChar w:fldCharType="separate"/>
    </w:r>
    <w:r w:rsidRPr="006B7987">
      <w:rPr>
        <w:rStyle w:val="PageNumber"/>
        <w:noProof/>
      </w:rPr>
      <w:t>1</w:t>
    </w:r>
    <w:r w:rsidRPr="006B7987">
      <w:rPr>
        <w:rStyle w:val="PageNumber"/>
      </w:rPr>
      <w:fldChar w:fldCharType="end"/>
    </w:r>
  </w:p>
  <w:p w:rsidRPr="006B7987" w:rsidR="00307E19" w:rsidRDefault="00307E19" w14:paraId="5B9A97DD"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49BE5C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1BEBF892" w14:textId="77777777">
    <w:pPr>
      <w:pStyle w:val="Footer"/>
      <w:tabs>
        <w:tab w:val="clear" w:pos="4320"/>
        <w:tab w:val="clear" w:pos="8640"/>
        <w:tab w:val="right" w:pos="9360"/>
        <w:tab w:val="right" w:pos="12960"/>
      </w:tabs>
      <w:ind w:right="3690"/>
      <w:rPr>
        <w:rStyle w:val="PageNumber"/>
      </w:rPr>
    </w:pPr>
    <w:r>
      <w:rPr>
        <w:rStyle w:val="PageNumber"/>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P="00BB30CD" w:rsidRDefault="00307E19" w14:paraId="551EEC6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500E">
      <w:rPr>
        <w:rStyle w:val="PageNumber"/>
        <w:noProof/>
      </w:rPr>
      <w:t>19</w:t>
    </w:r>
    <w:r>
      <w:rPr>
        <w:rStyle w:val="PageNumber"/>
      </w:rPr>
      <w:fldChar w:fldCharType="end"/>
    </w:r>
  </w:p>
  <w:p w:rsidR="00307E19" w:rsidRDefault="00307E19" w14:paraId="1E5F75D9" w14:textId="77777777">
    <w:pPr>
      <w:pStyle w:val="Footer"/>
      <w:tabs>
        <w:tab w:val="clear" w:pos="4320"/>
        <w:tab w:val="clear" w:pos="8640"/>
        <w:tab w:val="right" w:pos="9360"/>
        <w:tab w:val="right" w:pos="12960"/>
      </w:tabs>
      <w:ind w:right="3690"/>
      <w:rPr>
        <w:rStyle w:val="PageNumber"/>
      </w:rPr>
    </w:pP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7F45" w:rsidR="00307E19" w:rsidP="00BB30CD" w:rsidRDefault="00307E19" w14:paraId="798BEF5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419E840F" w14:textId="77777777">
    <w:pPr>
      <w:pStyle w:val="Footer"/>
      <w:tabs>
        <w:tab w:val="clear" w:pos="4320"/>
        <w:tab w:val="clear" w:pos="8640"/>
        <w:tab w:val="right" w:pos="9360"/>
        <w:tab w:val="right" w:pos="12960"/>
      </w:tabs>
      <w:ind w:right="3690"/>
      <w:rPr>
        <w:rStyle w:val="PageNumber"/>
      </w:rPr>
    </w:pP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P="00BB30CD" w:rsidRDefault="00307E19" w14:paraId="2E4E8306" w14:textId="77777777">
    <w:pPr>
      <w:keepNext/>
      <w:keepLines/>
      <w:tabs>
        <w:tab w:val="left" w:pos="0"/>
      </w:tabs>
      <w:jc w:val="center"/>
      <w:rPr>
        <w:spacing w:val="-9"/>
        <w:w w:val="105"/>
      </w:rPr>
    </w:pPr>
    <w:r>
      <w:rPr>
        <w:spacing w:val="-9"/>
        <w:w w:val="105"/>
      </w:rPr>
      <w:t xml:space="preserve">Page </w:t>
    </w:r>
    <w:r>
      <w:rPr>
        <w:spacing w:val="-9"/>
        <w:w w:val="105"/>
      </w:rPr>
      <w:fldChar w:fldCharType="begin"/>
    </w:r>
    <w:r>
      <w:rPr>
        <w:spacing w:val="-9"/>
        <w:w w:val="105"/>
      </w:rPr>
      <w:instrText xml:space="preserve"> PAGE </w:instrText>
    </w:r>
    <w:r>
      <w:rPr>
        <w:spacing w:val="-9"/>
        <w:w w:val="105"/>
      </w:rPr>
      <w:fldChar w:fldCharType="separate"/>
    </w:r>
    <w:r w:rsidR="0013500E">
      <w:rPr>
        <w:noProof/>
        <w:spacing w:val="-9"/>
        <w:w w:val="105"/>
      </w:rPr>
      <w:t>7</w:t>
    </w:r>
    <w:r>
      <w:rPr>
        <w:spacing w:val="-9"/>
        <w:w w:val="10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11AE99BC" w14:textId="77777777">
    <w:pPr>
      <w:keepNext/>
      <w:keepLines/>
      <w:tabs>
        <w:tab w:val="left" w:pos="2363"/>
      </w:tabs>
      <w:ind w:left="2160"/>
      <w:rPr>
        <w:spacing w:val="-9"/>
        <w:w w:val="105"/>
      </w:rPr>
    </w:pPr>
    <w:r>
      <w:tab/>
    </w:r>
    <w:r>
      <w:rPr>
        <w:spacing w:val="-9"/>
        <w:w w:val="105"/>
      </w:rPr>
      <w:t xml:space="preserve">Page </w:t>
    </w:r>
    <w:r>
      <w:rPr>
        <w:spacing w:val="-9"/>
        <w:w w:val="105"/>
      </w:rPr>
      <w:fldChar w:fldCharType="begin"/>
    </w:r>
    <w:r>
      <w:rPr>
        <w:spacing w:val="-9"/>
        <w:w w:val="105"/>
      </w:rPr>
      <w:instrText xml:space="preserve"> PAGE </w:instrText>
    </w:r>
    <w:r>
      <w:rPr>
        <w:spacing w:val="-9"/>
        <w:w w:val="105"/>
      </w:rPr>
      <w:fldChar w:fldCharType="separate"/>
    </w:r>
    <w:r>
      <w:rPr>
        <w:spacing w:val="-9"/>
        <w:w w:val="105"/>
      </w:rPr>
      <w:t>32</w:t>
    </w:r>
    <w:r>
      <w:rPr>
        <w:spacing w:val="-9"/>
        <w:w w:val="105"/>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P="00BB30CD" w:rsidRDefault="00307E19" w14:paraId="3DDA678C" w14:textId="77777777">
    <w:pPr>
      <w:keepNext/>
      <w:keepLines/>
      <w:tabs>
        <w:tab w:val="left" w:pos="0"/>
      </w:tabs>
      <w:jc w:val="center"/>
      <w:rPr>
        <w:spacing w:val="-9"/>
        <w:w w:val="105"/>
      </w:rPr>
    </w:pPr>
    <w:r>
      <w:rPr>
        <w:spacing w:val="-9"/>
        <w:w w:val="105"/>
      </w:rPr>
      <w:t xml:space="preserve">Page </w:t>
    </w:r>
    <w:r>
      <w:rPr>
        <w:spacing w:val="-9"/>
        <w:w w:val="105"/>
      </w:rPr>
      <w:fldChar w:fldCharType="begin"/>
    </w:r>
    <w:r>
      <w:rPr>
        <w:spacing w:val="-9"/>
        <w:w w:val="105"/>
      </w:rPr>
      <w:instrText xml:space="preserve"> PAGE </w:instrText>
    </w:r>
    <w:r>
      <w:rPr>
        <w:spacing w:val="-9"/>
        <w:w w:val="105"/>
      </w:rPr>
      <w:fldChar w:fldCharType="separate"/>
    </w:r>
    <w:r w:rsidR="0013500E">
      <w:rPr>
        <w:noProof/>
        <w:spacing w:val="-9"/>
        <w:w w:val="105"/>
      </w:rPr>
      <w:t>8</w:t>
    </w:r>
    <w:r>
      <w:rPr>
        <w:spacing w:val="-9"/>
        <w:w w:val="10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P="00BB30CD" w:rsidRDefault="00307E19" w14:paraId="2D4A4685" w14:textId="77777777">
    <w:pPr>
      <w:keepNext/>
      <w:keepLines/>
      <w:tabs>
        <w:tab w:val="left" w:pos="0"/>
      </w:tabs>
      <w:jc w:val="center"/>
      <w:rPr>
        <w:spacing w:val="-9"/>
        <w:w w:val="105"/>
      </w:rPr>
    </w:pPr>
    <w:r>
      <w:rPr>
        <w:spacing w:val="-9"/>
        <w:w w:val="105"/>
      </w:rPr>
      <w:t xml:space="preserve">Page </w:t>
    </w:r>
    <w:r>
      <w:rPr>
        <w:spacing w:val="-9"/>
        <w:w w:val="105"/>
      </w:rPr>
      <w:fldChar w:fldCharType="begin"/>
    </w:r>
    <w:r>
      <w:rPr>
        <w:spacing w:val="-9"/>
        <w:w w:val="105"/>
      </w:rPr>
      <w:instrText xml:space="preserve"> PAGE </w:instrText>
    </w:r>
    <w:r>
      <w:rPr>
        <w:spacing w:val="-9"/>
        <w:w w:val="105"/>
      </w:rPr>
      <w:fldChar w:fldCharType="separate"/>
    </w:r>
    <w:r w:rsidR="0013500E">
      <w:rPr>
        <w:noProof/>
        <w:spacing w:val="-9"/>
        <w:w w:val="105"/>
      </w:rPr>
      <w:t>9</w:t>
    </w:r>
    <w:r>
      <w:rPr>
        <w:spacing w:val="-9"/>
        <w:w w:val="10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6AC" w:rsidRDefault="00C536AC" w14:paraId="038F074D" w14:textId="77777777">
      <w:r>
        <w:separator/>
      </w:r>
    </w:p>
    <w:p w:rsidR="00C536AC" w:rsidRDefault="00C536AC" w14:paraId="2117C96D" w14:textId="77777777"/>
  </w:footnote>
  <w:footnote w:type="continuationSeparator" w:id="0">
    <w:p w:rsidR="00C536AC" w:rsidRDefault="00C536AC" w14:paraId="46DE36BF" w14:textId="77777777">
      <w:r>
        <w:continuationSeparator/>
      </w:r>
    </w:p>
    <w:p w:rsidR="00C536AC" w:rsidRDefault="00C536AC" w14:paraId="55E7107B" w14:textId="77777777"/>
  </w:footnote>
  <w:footnote w:id="1">
    <w:p w:rsidR="00476634" w:rsidRDefault="00476634" w14:paraId="1D464003" w14:textId="77777777">
      <w:pPr>
        <w:pStyle w:val="FootnoteText"/>
      </w:pPr>
      <w:r>
        <w:rPr>
          <w:rStyle w:val="FootnoteReference"/>
        </w:rPr>
        <w:footnoteRef/>
      </w:r>
      <w:r>
        <w:t xml:space="preserve"> If the issuer of the Letter of credit is located in an ar</w:t>
      </w:r>
      <w:r w:rsidR="00CF18F6">
        <w:t>e</w:t>
      </w:r>
      <w:r>
        <w:t>a that is not in the Eastern time zone, this time and all other times in the Letter of Credit, and the definition of a business day should be adjusted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A26E1" w:rsidR="00307E19" w:rsidP="002D4B79" w:rsidRDefault="00307E19" w14:paraId="431754D9" w14:textId="77777777">
    <w:pPr>
      <w:pStyle w:val="Header"/>
      <w:jc w:val="center"/>
      <w:rPr>
        <w:color w:val="FF0000"/>
      </w:rP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1B012D46" w14:textId="77777777">
    <w:pPr>
      <w:autoSpaceDE w:val="0"/>
      <w:autoSpaceDN w:val="0"/>
      <w:adjustRightInd w:v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6F836E04" w14:textId="77777777">
    <w:pPr>
      <w:autoSpaceDE w:val="0"/>
      <w:autoSpaceDN w:val="0"/>
      <w:adjustRightInd w:v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3782A6B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064D6E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4AE49B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4EE4B4F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3841A9E4" w14:textId="77777777">
    <w:pPr>
      <w:autoSpaceDE w:val="0"/>
      <w:autoSpaceDN w:val="0"/>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0755BE99" w14:textId="77777777">
    <w:pPr>
      <w:keepNext/>
      <w:keepLines/>
      <w:tabs>
        <w:tab w:val="left" w:pos="208"/>
      </w:tabs>
      <w:ind w:left="72"/>
      <w:rPr>
        <w:spacing w:val="-4"/>
        <w:w w:val="105"/>
      </w:rPr>
    </w:pPr>
    <w:r>
      <w:tab/>
    </w:r>
    <w:r>
      <w:rPr>
        <w:spacing w:val="-4"/>
        <w:w w:val="105"/>
      </w:rPr>
      <w:t>Annex 2 to Letter of Credit</w:t>
    </w:r>
  </w:p>
  <w:p w:rsidR="00307E19" w:rsidRDefault="00307E19" w14:paraId="7F7DA81A" w14:textId="77777777">
    <w:pPr>
      <w:keepNext/>
      <w:keepLines/>
      <w:tabs>
        <w:tab w:val="left" w:pos="208"/>
      </w:tabs>
      <w:rPr>
        <w:spacing w:val="-6"/>
        <w:w w:val="105"/>
      </w:rPr>
    </w:pPr>
    <w:r>
      <w:tab/>
    </w:r>
    <w:r>
      <w:rPr>
        <w:spacing w:val="-6"/>
        <w:w w:val="105"/>
      </w:rPr>
      <w:t>DRAWING UNDER LETTER OF CREDIT NO.</w:t>
    </w:r>
  </w:p>
  <w:p w:rsidR="00307E19" w:rsidRDefault="00307E19" w14:paraId="12A6FA50" w14:textId="77777777">
    <w:pPr>
      <w:keepNext/>
      <w:keepLines/>
      <w:tabs>
        <w:tab w:val="left" w:pos="1898"/>
      </w:tabs>
      <w:ind w:left="1800"/>
      <w:rPr>
        <w:w w:val="105"/>
      </w:rPr>
    </w:pPr>
    <w:r>
      <w:tab/>
    </w:r>
    <w:r>
      <w:rPr>
        <w:w w:val="105"/>
      </w:rPr>
      <w:t>, 20__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7C284A94" w14:textId="77777777">
    <w:pPr>
      <w:keepNext/>
      <w:keepLines/>
      <w:tabs>
        <w:tab w:val="left" w:pos="208"/>
      </w:tabs>
      <w:ind w:left="72"/>
      <w:rPr>
        <w:spacing w:val="-4"/>
        <w:w w:val="105"/>
      </w:rPr>
    </w:pPr>
    <w:r>
      <w:tab/>
    </w:r>
    <w:r>
      <w:rPr>
        <w:spacing w:val="-4"/>
        <w:w w:val="105"/>
      </w:rPr>
      <w:t>Annex 1 to Letter of Credit</w:t>
    </w:r>
  </w:p>
  <w:p w:rsidR="00307E19" w:rsidRDefault="00307E19" w14:paraId="30C20AE0" w14:textId="77777777">
    <w:pPr>
      <w:keepNext/>
      <w:keepLines/>
      <w:tabs>
        <w:tab w:val="left" w:pos="208"/>
      </w:tabs>
      <w:rPr>
        <w:spacing w:val="-6"/>
        <w:w w:val="105"/>
      </w:rPr>
    </w:pPr>
    <w:r>
      <w:tab/>
    </w:r>
    <w:r>
      <w:rPr>
        <w:spacing w:val="-6"/>
        <w:w w:val="105"/>
      </w:rPr>
      <w:t>DRAWING UNDER LETTER OF CREDIT NO.</w:t>
    </w:r>
  </w:p>
  <w:p w:rsidR="00307E19" w:rsidRDefault="00307E19" w14:paraId="1F27F7A3" w14:textId="77777777">
    <w:pPr>
      <w:keepNext/>
      <w:keepLines/>
      <w:tabs>
        <w:tab w:val="left" w:pos="1898"/>
      </w:tabs>
      <w:ind w:left="1800"/>
      <w:rPr>
        <w:w w:val="105"/>
      </w:rPr>
    </w:pPr>
    <w:r>
      <w:tab/>
    </w:r>
    <w:r>
      <w:rPr>
        <w:w w:val="105"/>
      </w:rPr>
      <w:t>, 20__</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22C5EF55" w14:textId="77777777">
    <w:pPr>
      <w:keepNext/>
      <w:keepLines/>
      <w:tabs>
        <w:tab w:val="left" w:pos="208"/>
      </w:tabs>
      <w:ind w:left="72"/>
      <w:rPr>
        <w:spacing w:val="-4"/>
        <w:w w:val="105"/>
      </w:rPr>
    </w:pPr>
    <w:r>
      <w:tab/>
    </w:r>
    <w:r>
      <w:rPr>
        <w:spacing w:val="-4"/>
        <w:w w:val="105"/>
      </w:rPr>
      <w:t>Annex 2 to Letter of Credit</w:t>
    </w:r>
  </w:p>
  <w:p w:rsidR="00307E19" w:rsidRDefault="00307E19" w14:paraId="1E7B4FF2" w14:textId="77777777">
    <w:pPr>
      <w:keepNext/>
      <w:keepLines/>
      <w:tabs>
        <w:tab w:val="left" w:pos="208"/>
      </w:tabs>
      <w:rPr>
        <w:spacing w:val="-6"/>
        <w:w w:val="105"/>
      </w:rPr>
    </w:pPr>
    <w:r>
      <w:tab/>
    </w:r>
    <w:r>
      <w:rPr>
        <w:spacing w:val="-6"/>
        <w:w w:val="105"/>
      </w:rPr>
      <w:t>DRAWING UNDER LETTER OF CREDIT NO.</w:t>
    </w:r>
  </w:p>
  <w:p w:rsidR="00307E19" w:rsidRDefault="00307E19" w14:paraId="7BB6B600" w14:textId="77777777">
    <w:pPr>
      <w:keepNext/>
      <w:keepLines/>
      <w:tabs>
        <w:tab w:val="left" w:pos="1898"/>
      </w:tabs>
      <w:ind w:left="1800"/>
      <w:rPr>
        <w:w w:val="105"/>
      </w:rPr>
    </w:pPr>
    <w:r>
      <w:tab/>
    </w:r>
    <w:r>
      <w:rPr>
        <w:w w:val="105"/>
      </w:rPr>
      <w:t>, 20__</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6F2C766C" w14:textId="77777777">
    <w:pPr>
      <w:autoSpaceDE w:val="0"/>
      <w:autoSpaceDN w:val="0"/>
      <w:adjustRightInd w:v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E19" w:rsidRDefault="00307E19" w14:paraId="4C550410" w14:textId="77777777">
    <w:pPr>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A"/>
    <w:multiLevelType w:val="hybridMultilevel"/>
    <w:tmpl w:val="C966D776"/>
    <w:lvl w:ilvl="0" w:tplc="FFFFFFFF">
      <w:start w:val="1"/>
      <w:numFmt w:val="decimal"/>
      <w:lvlText w:val="%1."/>
      <w:lvlJc w:val="left"/>
      <w:pPr>
        <w:tabs>
          <w:tab w:val="num" w:pos="360"/>
        </w:tabs>
        <w:ind w:left="360" w:hanging="360"/>
      </w:pPr>
      <w:rPr>
        <w:rFonts w:hint="eastAsia" w:cs="Times New Roman"/>
        <w:b w:val="0"/>
        <w:bCs w:val="0"/>
        <w:i w:val="0"/>
        <w:iCs w:val="0"/>
        <w:spacing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 w15:restartNumberingAfterBreak="0">
    <w:nsid w:val="00050946"/>
    <w:multiLevelType w:val="singleLevel"/>
    <w:tmpl w:val="758154FF"/>
    <w:lvl w:ilvl="0">
      <w:start w:val="1"/>
      <w:numFmt w:val="decimal"/>
      <w:lvlText w:val="%1."/>
      <w:lvlJc w:val="left"/>
      <w:pPr>
        <w:tabs>
          <w:tab w:val="num" w:pos="792"/>
        </w:tabs>
        <w:ind w:left="72" w:firstLine="72"/>
      </w:pPr>
      <w:rPr>
        <w:rFonts w:cs="Times New Roman"/>
        <w:snapToGrid/>
        <w:spacing w:val="-1"/>
        <w:w w:val="105"/>
        <w:sz w:val="24"/>
        <w:szCs w:val="24"/>
      </w:rPr>
    </w:lvl>
  </w:abstractNum>
  <w:abstractNum w:abstractNumId="2" w15:restartNumberingAfterBreak="0">
    <w:nsid w:val="00C82FB1"/>
    <w:multiLevelType w:val="hybridMultilevel"/>
    <w:tmpl w:val="93F20FC8"/>
    <w:lvl w:ilvl="0" w:tplc="E2B4B564">
      <w:start w:val="1"/>
      <w:numFmt w:val="bullet"/>
      <w:lvlText w:val="•"/>
      <w:lvlJc w:val="left"/>
      <w:pPr>
        <w:tabs>
          <w:tab w:val="num" w:pos="720"/>
        </w:tabs>
        <w:ind w:left="720" w:hanging="360"/>
      </w:pPr>
      <w:rPr>
        <w:rFonts w:hint="default" w:ascii="Times New Roman" w:hAnsi="Times New Roman"/>
      </w:rPr>
    </w:lvl>
    <w:lvl w:ilvl="1" w:tplc="3586AAD8" w:tentative="1">
      <w:start w:val="1"/>
      <w:numFmt w:val="bullet"/>
      <w:lvlText w:val="•"/>
      <w:lvlJc w:val="left"/>
      <w:pPr>
        <w:tabs>
          <w:tab w:val="num" w:pos="1440"/>
        </w:tabs>
        <w:ind w:left="1440" w:hanging="360"/>
      </w:pPr>
      <w:rPr>
        <w:rFonts w:hint="default" w:ascii="Times New Roman" w:hAnsi="Times New Roman"/>
      </w:rPr>
    </w:lvl>
    <w:lvl w:ilvl="2" w:tplc="C92667E0" w:tentative="1">
      <w:start w:val="1"/>
      <w:numFmt w:val="bullet"/>
      <w:lvlText w:val="•"/>
      <w:lvlJc w:val="left"/>
      <w:pPr>
        <w:tabs>
          <w:tab w:val="num" w:pos="2160"/>
        </w:tabs>
        <w:ind w:left="2160" w:hanging="360"/>
      </w:pPr>
      <w:rPr>
        <w:rFonts w:hint="default" w:ascii="Times New Roman" w:hAnsi="Times New Roman"/>
      </w:rPr>
    </w:lvl>
    <w:lvl w:ilvl="3" w:tplc="6448B066" w:tentative="1">
      <w:start w:val="1"/>
      <w:numFmt w:val="bullet"/>
      <w:lvlText w:val="•"/>
      <w:lvlJc w:val="left"/>
      <w:pPr>
        <w:tabs>
          <w:tab w:val="num" w:pos="2880"/>
        </w:tabs>
        <w:ind w:left="2880" w:hanging="360"/>
      </w:pPr>
      <w:rPr>
        <w:rFonts w:hint="default" w:ascii="Times New Roman" w:hAnsi="Times New Roman"/>
      </w:rPr>
    </w:lvl>
    <w:lvl w:ilvl="4" w:tplc="D468486E" w:tentative="1">
      <w:start w:val="1"/>
      <w:numFmt w:val="bullet"/>
      <w:lvlText w:val="•"/>
      <w:lvlJc w:val="left"/>
      <w:pPr>
        <w:tabs>
          <w:tab w:val="num" w:pos="3600"/>
        </w:tabs>
        <w:ind w:left="3600" w:hanging="360"/>
      </w:pPr>
      <w:rPr>
        <w:rFonts w:hint="default" w:ascii="Times New Roman" w:hAnsi="Times New Roman"/>
      </w:rPr>
    </w:lvl>
    <w:lvl w:ilvl="5" w:tplc="13BC761A" w:tentative="1">
      <w:start w:val="1"/>
      <w:numFmt w:val="bullet"/>
      <w:lvlText w:val="•"/>
      <w:lvlJc w:val="left"/>
      <w:pPr>
        <w:tabs>
          <w:tab w:val="num" w:pos="4320"/>
        </w:tabs>
        <w:ind w:left="4320" w:hanging="360"/>
      </w:pPr>
      <w:rPr>
        <w:rFonts w:hint="default" w:ascii="Times New Roman" w:hAnsi="Times New Roman"/>
      </w:rPr>
    </w:lvl>
    <w:lvl w:ilvl="6" w:tplc="37AA068E" w:tentative="1">
      <w:start w:val="1"/>
      <w:numFmt w:val="bullet"/>
      <w:lvlText w:val="•"/>
      <w:lvlJc w:val="left"/>
      <w:pPr>
        <w:tabs>
          <w:tab w:val="num" w:pos="5040"/>
        </w:tabs>
        <w:ind w:left="5040" w:hanging="360"/>
      </w:pPr>
      <w:rPr>
        <w:rFonts w:hint="default" w:ascii="Times New Roman" w:hAnsi="Times New Roman"/>
      </w:rPr>
    </w:lvl>
    <w:lvl w:ilvl="7" w:tplc="CB3C7AC4" w:tentative="1">
      <w:start w:val="1"/>
      <w:numFmt w:val="bullet"/>
      <w:lvlText w:val="•"/>
      <w:lvlJc w:val="left"/>
      <w:pPr>
        <w:tabs>
          <w:tab w:val="num" w:pos="5760"/>
        </w:tabs>
        <w:ind w:left="5760" w:hanging="360"/>
      </w:pPr>
      <w:rPr>
        <w:rFonts w:hint="default" w:ascii="Times New Roman" w:hAnsi="Times New Roman"/>
      </w:rPr>
    </w:lvl>
    <w:lvl w:ilvl="8" w:tplc="330CC9D8"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1597A6A"/>
    <w:multiLevelType w:val="singleLevel"/>
    <w:tmpl w:val="8964271A"/>
    <w:lvl w:ilvl="0">
      <w:start w:val="4"/>
      <w:numFmt w:val="decimal"/>
      <w:lvlText w:val="%1."/>
      <w:lvlJc w:val="left"/>
      <w:pPr>
        <w:tabs>
          <w:tab w:val="num" w:pos="432"/>
        </w:tabs>
        <w:ind w:left="576" w:hanging="432"/>
      </w:pPr>
      <w:rPr>
        <w:rFonts w:hint="default" w:cs="Times New Roman"/>
        <w:snapToGrid/>
        <w:spacing w:val="-8"/>
        <w:w w:val="105"/>
        <w:sz w:val="24"/>
        <w:szCs w:val="24"/>
      </w:rPr>
    </w:lvl>
  </w:abstractNum>
  <w:abstractNum w:abstractNumId="4" w15:restartNumberingAfterBreak="0">
    <w:nsid w:val="032FFF4F"/>
    <w:multiLevelType w:val="singleLevel"/>
    <w:tmpl w:val="5B567C85"/>
    <w:lvl w:ilvl="0">
      <w:start w:val="8"/>
      <w:numFmt w:val="decimal"/>
      <w:lvlText w:val="%1."/>
      <w:lvlJc w:val="left"/>
      <w:pPr>
        <w:tabs>
          <w:tab w:val="num" w:pos="432"/>
        </w:tabs>
        <w:ind w:left="576" w:hanging="432"/>
      </w:pPr>
      <w:rPr>
        <w:rFonts w:cs="Times New Roman"/>
        <w:snapToGrid/>
        <w:spacing w:val="6"/>
        <w:w w:val="105"/>
        <w:sz w:val="24"/>
        <w:szCs w:val="24"/>
      </w:rPr>
    </w:lvl>
  </w:abstractNum>
  <w:abstractNum w:abstractNumId="5" w15:restartNumberingAfterBreak="0">
    <w:nsid w:val="037B2E29"/>
    <w:multiLevelType w:val="hybridMultilevel"/>
    <w:tmpl w:val="403221F2"/>
    <w:lvl w:ilvl="0" w:tplc="B9F0A924">
      <w:start w:val="1"/>
      <w:numFmt w:val="bullet"/>
      <w:lvlText w:val=""/>
      <w:lvlJc w:val="left"/>
      <w:pPr>
        <w:tabs>
          <w:tab w:val="num" w:pos="2880"/>
        </w:tabs>
        <w:ind w:left="288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E8EEB180">
      <w:start w:val="1"/>
      <w:numFmt w:val="bullet"/>
      <w:lvlText w:val=""/>
      <w:lvlJc w:val="left"/>
      <w:pPr>
        <w:tabs>
          <w:tab w:val="num" w:pos="1800"/>
        </w:tabs>
        <w:ind w:left="180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667D009"/>
    <w:multiLevelType w:val="singleLevel"/>
    <w:tmpl w:val="094120B9"/>
    <w:lvl w:ilvl="0">
      <w:start w:val="6"/>
      <w:numFmt w:val="decimal"/>
      <w:lvlText w:val="%1."/>
      <w:lvlJc w:val="left"/>
      <w:pPr>
        <w:tabs>
          <w:tab w:val="num" w:pos="360"/>
        </w:tabs>
        <w:ind w:left="504" w:hanging="360"/>
      </w:pPr>
      <w:rPr>
        <w:rFonts w:cs="Times New Roman"/>
        <w:snapToGrid/>
        <w:spacing w:val="-3"/>
        <w:w w:val="105"/>
        <w:sz w:val="24"/>
        <w:szCs w:val="24"/>
      </w:rPr>
    </w:lvl>
  </w:abstractNum>
  <w:abstractNum w:abstractNumId="7" w15:restartNumberingAfterBreak="0">
    <w:nsid w:val="0686607C"/>
    <w:multiLevelType w:val="singleLevel"/>
    <w:tmpl w:val="44457C43"/>
    <w:lvl w:ilvl="0">
      <w:start w:val="11"/>
      <w:numFmt w:val="decimal"/>
      <w:lvlText w:val="%1."/>
      <w:lvlJc w:val="left"/>
      <w:pPr>
        <w:tabs>
          <w:tab w:val="num" w:pos="360"/>
        </w:tabs>
        <w:ind w:left="504" w:hanging="360"/>
      </w:pPr>
      <w:rPr>
        <w:rFonts w:cs="Times New Roman"/>
        <w:snapToGrid/>
        <w:spacing w:val="6"/>
        <w:w w:val="105"/>
        <w:sz w:val="24"/>
        <w:szCs w:val="24"/>
      </w:rPr>
    </w:lvl>
  </w:abstractNum>
  <w:abstractNum w:abstractNumId="8" w15:restartNumberingAfterBreak="0">
    <w:nsid w:val="06F931FB"/>
    <w:multiLevelType w:val="singleLevel"/>
    <w:tmpl w:val="3B0CAEEC"/>
    <w:lvl w:ilvl="0">
      <w:start w:val="1"/>
      <w:numFmt w:val="decimal"/>
      <w:lvlText w:val="%1."/>
      <w:lvlJc w:val="left"/>
      <w:pPr>
        <w:ind w:left="504" w:hanging="360"/>
      </w:pPr>
      <w:rPr>
        <w:rFonts w:hint="eastAsia"/>
        <w:b w:val="0"/>
        <w:bCs w:val="0"/>
        <w:i w:val="0"/>
        <w:iCs w:val="0"/>
        <w:snapToGrid/>
        <w:spacing w:val="0"/>
        <w:w w:val="105"/>
        <w:sz w:val="24"/>
        <w:szCs w:val="24"/>
      </w:rPr>
    </w:lvl>
  </w:abstractNum>
  <w:abstractNum w:abstractNumId="9" w15:restartNumberingAfterBreak="0">
    <w:nsid w:val="07D066E5"/>
    <w:multiLevelType w:val="hybridMultilevel"/>
    <w:tmpl w:val="A524C330"/>
    <w:lvl w:ilvl="0" w:tplc="44A01388">
      <w:start w:val="1"/>
      <w:numFmt w:val="decimal"/>
      <w:lvlText w:val="%1."/>
      <w:lvlJc w:val="left"/>
      <w:pPr>
        <w:tabs>
          <w:tab w:val="num" w:pos="1800"/>
        </w:tabs>
        <w:ind w:left="1800" w:hanging="1080"/>
      </w:pPr>
      <w:rPr>
        <w:rFonts w:hint="default"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0B3061D7"/>
    <w:multiLevelType w:val="hybridMultilevel"/>
    <w:tmpl w:val="DD606BA8"/>
    <w:lvl w:ilvl="0" w:tplc="440E5DC0">
      <w:start w:val="1"/>
      <w:numFmt w:val="decimal"/>
      <w:lvlText w:val="%1."/>
      <w:lvlJc w:val="left"/>
      <w:pPr>
        <w:tabs>
          <w:tab w:val="num" w:pos="720"/>
        </w:tabs>
        <w:ind w:firstLine="360"/>
      </w:pPr>
      <w:rPr>
        <w:rFonts w:hint="default" w:ascii="Times New Roman Bold" w:hAnsi="Times New Roman Bold" w:cs="Times New Roman"/>
        <w:b/>
        <w:i w:val="0"/>
        <w:caps w:val="0"/>
        <w:strike w:val="0"/>
        <w:dstrike w:val="0"/>
        <w:vanish w:val="0"/>
        <w:sz w:val="24"/>
        <w:vertAlign w:val="baseline"/>
      </w:rPr>
    </w:lvl>
    <w:lvl w:ilvl="1" w:tplc="2DA2FBF0">
      <w:start w:val="1"/>
      <w:numFmt w:val="lowerLetter"/>
      <w:lvlText w:val="%2."/>
      <w:lvlJc w:val="left"/>
      <w:pPr>
        <w:tabs>
          <w:tab w:val="num" w:pos="1512"/>
        </w:tabs>
        <w:ind w:left="1512" w:hanging="432"/>
      </w:pPr>
      <w:rPr>
        <w:rFonts w:hint="default" w:ascii="Times New Roman" w:hAnsi="Times New Roman" w:cs="Times New Roman"/>
        <w:b w:val="0"/>
        <w:i w:val="0"/>
        <w:caps w:val="0"/>
        <w:strike w:val="0"/>
        <w:dstrike w:val="0"/>
        <w:vanish w:val="0"/>
        <w:sz w:val="24"/>
        <w:vertAlign w:val="baseline"/>
      </w:rPr>
    </w:lvl>
    <w:lvl w:ilvl="2" w:tplc="86D0776E">
      <w:start w:val="1"/>
      <w:numFmt w:val="lowerRoman"/>
      <w:lvlText w:val="%3."/>
      <w:lvlJc w:val="right"/>
      <w:pPr>
        <w:tabs>
          <w:tab w:val="num" w:pos="2160"/>
        </w:tabs>
        <w:ind w:left="2160" w:hanging="360"/>
      </w:pPr>
      <w:rPr>
        <w:rFonts w:hint="default" w:ascii="Times New Roman" w:hAnsi="Times New Roman" w:cs="Times New Roman"/>
        <w:b w:val="0"/>
        <w:i w:val="0"/>
        <w:caps w:val="0"/>
        <w:strike w:val="0"/>
        <w:dstrike w:val="0"/>
        <w:vanish w:val="0"/>
        <w:sz w:val="24"/>
        <w:vertAlign w:val="baseline"/>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0C217339"/>
    <w:multiLevelType w:val="hybridMultilevel"/>
    <w:tmpl w:val="417A50AE"/>
    <w:lvl w:ilvl="0" w:tplc="7E96BCBA">
      <w:start w:val="1"/>
      <w:numFmt w:val="bullet"/>
      <w:lvlText w:val="•"/>
      <w:lvlJc w:val="left"/>
      <w:pPr>
        <w:tabs>
          <w:tab w:val="num" w:pos="720"/>
        </w:tabs>
        <w:ind w:left="720" w:hanging="360"/>
      </w:pPr>
      <w:rPr>
        <w:rFonts w:hint="default" w:ascii="Times New Roman" w:hAnsi="Times New Roman"/>
      </w:rPr>
    </w:lvl>
    <w:lvl w:ilvl="1" w:tplc="BCB0462E" w:tentative="1">
      <w:start w:val="1"/>
      <w:numFmt w:val="bullet"/>
      <w:lvlText w:val="•"/>
      <w:lvlJc w:val="left"/>
      <w:pPr>
        <w:tabs>
          <w:tab w:val="num" w:pos="1440"/>
        </w:tabs>
        <w:ind w:left="1440" w:hanging="360"/>
      </w:pPr>
      <w:rPr>
        <w:rFonts w:hint="default" w:ascii="Times New Roman" w:hAnsi="Times New Roman"/>
      </w:rPr>
    </w:lvl>
    <w:lvl w:ilvl="2" w:tplc="E03C0DBE" w:tentative="1">
      <w:start w:val="1"/>
      <w:numFmt w:val="bullet"/>
      <w:lvlText w:val="•"/>
      <w:lvlJc w:val="left"/>
      <w:pPr>
        <w:tabs>
          <w:tab w:val="num" w:pos="2160"/>
        </w:tabs>
        <w:ind w:left="2160" w:hanging="360"/>
      </w:pPr>
      <w:rPr>
        <w:rFonts w:hint="default" w:ascii="Times New Roman" w:hAnsi="Times New Roman"/>
      </w:rPr>
    </w:lvl>
    <w:lvl w:ilvl="3" w:tplc="83B06FCA" w:tentative="1">
      <w:start w:val="1"/>
      <w:numFmt w:val="bullet"/>
      <w:lvlText w:val="•"/>
      <w:lvlJc w:val="left"/>
      <w:pPr>
        <w:tabs>
          <w:tab w:val="num" w:pos="2880"/>
        </w:tabs>
        <w:ind w:left="2880" w:hanging="360"/>
      </w:pPr>
      <w:rPr>
        <w:rFonts w:hint="default" w:ascii="Times New Roman" w:hAnsi="Times New Roman"/>
      </w:rPr>
    </w:lvl>
    <w:lvl w:ilvl="4" w:tplc="0BD69000" w:tentative="1">
      <w:start w:val="1"/>
      <w:numFmt w:val="bullet"/>
      <w:lvlText w:val="•"/>
      <w:lvlJc w:val="left"/>
      <w:pPr>
        <w:tabs>
          <w:tab w:val="num" w:pos="3600"/>
        </w:tabs>
        <w:ind w:left="3600" w:hanging="360"/>
      </w:pPr>
      <w:rPr>
        <w:rFonts w:hint="default" w:ascii="Times New Roman" w:hAnsi="Times New Roman"/>
      </w:rPr>
    </w:lvl>
    <w:lvl w:ilvl="5" w:tplc="F752988A" w:tentative="1">
      <w:start w:val="1"/>
      <w:numFmt w:val="bullet"/>
      <w:lvlText w:val="•"/>
      <w:lvlJc w:val="left"/>
      <w:pPr>
        <w:tabs>
          <w:tab w:val="num" w:pos="4320"/>
        </w:tabs>
        <w:ind w:left="4320" w:hanging="360"/>
      </w:pPr>
      <w:rPr>
        <w:rFonts w:hint="default" w:ascii="Times New Roman" w:hAnsi="Times New Roman"/>
      </w:rPr>
    </w:lvl>
    <w:lvl w:ilvl="6" w:tplc="5FE66728" w:tentative="1">
      <w:start w:val="1"/>
      <w:numFmt w:val="bullet"/>
      <w:lvlText w:val="•"/>
      <w:lvlJc w:val="left"/>
      <w:pPr>
        <w:tabs>
          <w:tab w:val="num" w:pos="5040"/>
        </w:tabs>
        <w:ind w:left="5040" w:hanging="360"/>
      </w:pPr>
      <w:rPr>
        <w:rFonts w:hint="default" w:ascii="Times New Roman" w:hAnsi="Times New Roman"/>
      </w:rPr>
    </w:lvl>
    <w:lvl w:ilvl="7" w:tplc="C928C0AC" w:tentative="1">
      <w:start w:val="1"/>
      <w:numFmt w:val="bullet"/>
      <w:lvlText w:val="•"/>
      <w:lvlJc w:val="left"/>
      <w:pPr>
        <w:tabs>
          <w:tab w:val="num" w:pos="5760"/>
        </w:tabs>
        <w:ind w:left="5760" w:hanging="360"/>
      </w:pPr>
      <w:rPr>
        <w:rFonts w:hint="default" w:ascii="Times New Roman" w:hAnsi="Times New Roman"/>
      </w:rPr>
    </w:lvl>
    <w:lvl w:ilvl="8" w:tplc="3BEE6620"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133A3A2F"/>
    <w:multiLevelType w:val="hybridMultilevel"/>
    <w:tmpl w:val="DF0693FE"/>
    <w:lvl w:ilvl="0" w:tplc="E4F8A4D8">
      <w:start w:val="1"/>
      <w:numFmt w:val="bullet"/>
      <w:lvlText w:val="•"/>
      <w:lvlJc w:val="left"/>
      <w:pPr>
        <w:tabs>
          <w:tab w:val="num" w:pos="720"/>
        </w:tabs>
        <w:ind w:left="720" w:hanging="360"/>
      </w:pPr>
      <w:rPr>
        <w:rFonts w:hint="default" w:ascii="Times New Roman" w:hAnsi="Times New Roman"/>
      </w:rPr>
    </w:lvl>
    <w:lvl w:ilvl="1" w:tplc="807CB54A" w:tentative="1">
      <w:start w:val="1"/>
      <w:numFmt w:val="bullet"/>
      <w:lvlText w:val="•"/>
      <w:lvlJc w:val="left"/>
      <w:pPr>
        <w:tabs>
          <w:tab w:val="num" w:pos="1440"/>
        </w:tabs>
        <w:ind w:left="1440" w:hanging="360"/>
      </w:pPr>
      <w:rPr>
        <w:rFonts w:hint="default" w:ascii="Times New Roman" w:hAnsi="Times New Roman"/>
      </w:rPr>
    </w:lvl>
    <w:lvl w:ilvl="2" w:tplc="88B638F6" w:tentative="1">
      <w:start w:val="1"/>
      <w:numFmt w:val="bullet"/>
      <w:lvlText w:val="•"/>
      <w:lvlJc w:val="left"/>
      <w:pPr>
        <w:tabs>
          <w:tab w:val="num" w:pos="2160"/>
        </w:tabs>
        <w:ind w:left="2160" w:hanging="360"/>
      </w:pPr>
      <w:rPr>
        <w:rFonts w:hint="default" w:ascii="Times New Roman" w:hAnsi="Times New Roman"/>
      </w:rPr>
    </w:lvl>
    <w:lvl w:ilvl="3" w:tplc="A88A2538" w:tentative="1">
      <w:start w:val="1"/>
      <w:numFmt w:val="bullet"/>
      <w:lvlText w:val="•"/>
      <w:lvlJc w:val="left"/>
      <w:pPr>
        <w:tabs>
          <w:tab w:val="num" w:pos="2880"/>
        </w:tabs>
        <w:ind w:left="2880" w:hanging="360"/>
      </w:pPr>
      <w:rPr>
        <w:rFonts w:hint="default" w:ascii="Times New Roman" w:hAnsi="Times New Roman"/>
      </w:rPr>
    </w:lvl>
    <w:lvl w:ilvl="4" w:tplc="431AC516" w:tentative="1">
      <w:start w:val="1"/>
      <w:numFmt w:val="bullet"/>
      <w:lvlText w:val="•"/>
      <w:lvlJc w:val="left"/>
      <w:pPr>
        <w:tabs>
          <w:tab w:val="num" w:pos="3600"/>
        </w:tabs>
        <w:ind w:left="3600" w:hanging="360"/>
      </w:pPr>
      <w:rPr>
        <w:rFonts w:hint="default" w:ascii="Times New Roman" w:hAnsi="Times New Roman"/>
      </w:rPr>
    </w:lvl>
    <w:lvl w:ilvl="5" w:tplc="60FE5404" w:tentative="1">
      <w:start w:val="1"/>
      <w:numFmt w:val="bullet"/>
      <w:lvlText w:val="•"/>
      <w:lvlJc w:val="left"/>
      <w:pPr>
        <w:tabs>
          <w:tab w:val="num" w:pos="4320"/>
        </w:tabs>
        <w:ind w:left="4320" w:hanging="360"/>
      </w:pPr>
      <w:rPr>
        <w:rFonts w:hint="default" w:ascii="Times New Roman" w:hAnsi="Times New Roman"/>
      </w:rPr>
    </w:lvl>
    <w:lvl w:ilvl="6" w:tplc="883E2512" w:tentative="1">
      <w:start w:val="1"/>
      <w:numFmt w:val="bullet"/>
      <w:lvlText w:val="•"/>
      <w:lvlJc w:val="left"/>
      <w:pPr>
        <w:tabs>
          <w:tab w:val="num" w:pos="5040"/>
        </w:tabs>
        <w:ind w:left="5040" w:hanging="360"/>
      </w:pPr>
      <w:rPr>
        <w:rFonts w:hint="default" w:ascii="Times New Roman" w:hAnsi="Times New Roman"/>
      </w:rPr>
    </w:lvl>
    <w:lvl w:ilvl="7" w:tplc="9DF689CC" w:tentative="1">
      <w:start w:val="1"/>
      <w:numFmt w:val="bullet"/>
      <w:lvlText w:val="•"/>
      <w:lvlJc w:val="left"/>
      <w:pPr>
        <w:tabs>
          <w:tab w:val="num" w:pos="5760"/>
        </w:tabs>
        <w:ind w:left="5760" w:hanging="360"/>
      </w:pPr>
      <w:rPr>
        <w:rFonts w:hint="default" w:ascii="Times New Roman" w:hAnsi="Times New Roman"/>
      </w:rPr>
    </w:lvl>
    <w:lvl w:ilvl="8" w:tplc="CC72ECC0"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25200299"/>
    <w:multiLevelType w:val="hybridMultilevel"/>
    <w:tmpl w:val="D1B4620E"/>
    <w:lvl w:ilvl="0" w:tplc="8AF6A040">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8113E59"/>
    <w:multiLevelType w:val="hybridMultilevel"/>
    <w:tmpl w:val="48FC6530"/>
    <w:lvl w:ilvl="0" w:tplc="690EBCD6">
      <w:start w:val="1"/>
      <w:numFmt w:val="bullet"/>
      <w:lvlText w:val="•"/>
      <w:lvlJc w:val="left"/>
      <w:pPr>
        <w:tabs>
          <w:tab w:val="num" w:pos="720"/>
        </w:tabs>
        <w:ind w:left="720" w:hanging="360"/>
      </w:pPr>
      <w:rPr>
        <w:rFonts w:hint="default" w:ascii="Times New Roman" w:hAnsi="Times New Roman"/>
      </w:rPr>
    </w:lvl>
    <w:lvl w:ilvl="1" w:tplc="FD00860A" w:tentative="1">
      <w:start w:val="1"/>
      <w:numFmt w:val="bullet"/>
      <w:lvlText w:val="•"/>
      <w:lvlJc w:val="left"/>
      <w:pPr>
        <w:tabs>
          <w:tab w:val="num" w:pos="1440"/>
        </w:tabs>
        <w:ind w:left="1440" w:hanging="360"/>
      </w:pPr>
      <w:rPr>
        <w:rFonts w:hint="default" w:ascii="Times New Roman" w:hAnsi="Times New Roman"/>
      </w:rPr>
    </w:lvl>
    <w:lvl w:ilvl="2" w:tplc="959E3678" w:tentative="1">
      <w:start w:val="1"/>
      <w:numFmt w:val="bullet"/>
      <w:lvlText w:val="•"/>
      <w:lvlJc w:val="left"/>
      <w:pPr>
        <w:tabs>
          <w:tab w:val="num" w:pos="2160"/>
        </w:tabs>
        <w:ind w:left="2160" w:hanging="360"/>
      </w:pPr>
      <w:rPr>
        <w:rFonts w:hint="default" w:ascii="Times New Roman" w:hAnsi="Times New Roman"/>
      </w:rPr>
    </w:lvl>
    <w:lvl w:ilvl="3" w:tplc="1D12C0BE" w:tentative="1">
      <w:start w:val="1"/>
      <w:numFmt w:val="bullet"/>
      <w:lvlText w:val="•"/>
      <w:lvlJc w:val="left"/>
      <w:pPr>
        <w:tabs>
          <w:tab w:val="num" w:pos="2880"/>
        </w:tabs>
        <w:ind w:left="2880" w:hanging="360"/>
      </w:pPr>
      <w:rPr>
        <w:rFonts w:hint="default" w:ascii="Times New Roman" w:hAnsi="Times New Roman"/>
      </w:rPr>
    </w:lvl>
    <w:lvl w:ilvl="4" w:tplc="D4D44BA2" w:tentative="1">
      <w:start w:val="1"/>
      <w:numFmt w:val="bullet"/>
      <w:lvlText w:val="•"/>
      <w:lvlJc w:val="left"/>
      <w:pPr>
        <w:tabs>
          <w:tab w:val="num" w:pos="3600"/>
        </w:tabs>
        <w:ind w:left="3600" w:hanging="360"/>
      </w:pPr>
      <w:rPr>
        <w:rFonts w:hint="default" w:ascii="Times New Roman" w:hAnsi="Times New Roman"/>
      </w:rPr>
    </w:lvl>
    <w:lvl w:ilvl="5" w:tplc="D972A11A" w:tentative="1">
      <w:start w:val="1"/>
      <w:numFmt w:val="bullet"/>
      <w:lvlText w:val="•"/>
      <w:lvlJc w:val="left"/>
      <w:pPr>
        <w:tabs>
          <w:tab w:val="num" w:pos="4320"/>
        </w:tabs>
        <w:ind w:left="4320" w:hanging="360"/>
      </w:pPr>
      <w:rPr>
        <w:rFonts w:hint="default" w:ascii="Times New Roman" w:hAnsi="Times New Roman"/>
      </w:rPr>
    </w:lvl>
    <w:lvl w:ilvl="6" w:tplc="FF2E0C3A" w:tentative="1">
      <w:start w:val="1"/>
      <w:numFmt w:val="bullet"/>
      <w:lvlText w:val="•"/>
      <w:lvlJc w:val="left"/>
      <w:pPr>
        <w:tabs>
          <w:tab w:val="num" w:pos="5040"/>
        </w:tabs>
        <w:ind w:left="5040" w:hanging="360"/>
      </w:pPr>
      <w:rPr>
        <w:rFonts w:hint="default" w:ascii="Times New Roman" w:hAnsi="Times New Roman"/>
      </w:rPr>
    </w:lvl>
    <w:lvl w:ilvl="7" w:tplc="6592F9F8" w:tentative="1">
      <w:start w:val="1"/>
      <w:numFmt w:val="bullet"/>
      <w:lvlText w:val="•"/>
      <w:lvlJc w:val="left"/>
      <w:pPr>
        <w:tabs>
          <w:tab w:val="num" w:pos="5760"/>
        </w:tabs>
        <w:ind w:left="5760" w:hanging="360"/>
      </w:pPr>
      <w:rPr>
        <w:rFonts w:hint="default" w:ascii="Times New Roman" w:hAnsi="Times New Roman"/>
      </w:rPr>
    </w:lvl>
    <w:lvl w:ilvl="8" w:tplc="433E19EA" w:tentative="1">
      <w:start w:val="1"/>
      <w:numFmt w:val="bullet"/>
      <w:lvlText w:val="•"/>
      <w:lvlJc w:val="left"/>
      <w:pPr>
        <w:tabs>
          <w:tab w:val="num" w:pos="6480"/>
        </w:tabs>
        <w:ind w:left="6480" w:hanging="360"/>
      </w:pPr>
      <w:rPr>
        <w:rFonts w:hint="default" w:ascii="Times New Roman" w:hAnsi="Times New Roman"/>
      </w:rPr>
    </w:lvl>
  </w:abstractNum>
  <w:abstractNum w:abstractNumId="15" w15:restartNumberingAfterBreak="0">
    <w:nsid w:val="28382463"/>
    <w:multiLevelType w:val="hybridMultilevel"/>
    <w:tmpl w:val="46243CD6"/>
    <w:lvl w:ilvl="0" w:tplc="B9F0A924">
      <w:start w:val="1"/>
      <w:numFmt w:val="bullet"/>
      <w:lvlText w:val=""/>
      <w:lvlJc w:val="left"/>
      <w:pPr>
        <w:tabs>
          <w:tab w:val="num" w:pos="2880"/>
        </w:tabs>
        <w:ind w:left="288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AF529BF"/>
    <w:multiLevelType w:val="hybridMultilevel"/>
    <w:tmpl w:val="770EC568"/>
    <w:lvl w:ilvl="0" w:tplc="DB54C318">
      <w:start w:val="1"/>
      <w:numFmt w:val="bullet"/>
      <w:lvlText w:val="•"/>
      <w:lvlJc w:val="left"/>
      <w:pPr>
        <w:tabs>
          <w:tab w:val="num" w:pos="720"/>
        </w:tabs>
        <w:ind w:left="720" w:hanging="360"/>
      </w:pPr>
      <w:rPr>
        <w:rFonts w:hint="default" w:ascii="Times New Roman" w:hAnsi="Times New Roman"/>
      </w:rPr>
    </w:lvl>
    <w:lvl w:ilvl="1" w:tplc="E340CE46" w:tentative="1">
      <w:start w:val="1"/>
      <w:numFmt w:val="bullet"/>
      <w:lvlText w:val="•"/>
      <w:lvlJc w:val="left"/>
      <w:pPr>
        <w:tabs>
          <w:tab w:val="num" w:pos="1440"/>
        </w:tabs>
        <w:ind w:left="1440" w:hanging="360"/>
      </w:pPr>
      <w:rPr>
        <w:rFonts w:hint="default" w:ascii="Times New Roman" w:hAnsi="Times New Roman"/>
      </w:rPr>
    </w:lvl>
    <w:lvl w:ilvl="2" w:tplc="FD4AA262" w:tentative="1">
      <w:start w:val="1"/>
      <w:numFmt w:val="bullet"/>
      <w:lvlText w:val="•"/>
      <w:lvlJc w:val="left"/>
      <w:pPr>
        <w:tabs>
          <w:tab w:val="num" w:pos="2160"/>
        </w:tabs>
        <w:ind w:left="2160" w:hanging="360"/>
      </w:pPr>
      <w:rPr>
        <w:rFonts w:hint="default" w:ascii="Times New Roman" w:hAnsi="Times New Roman"/>
      </w:rPr>
    </w:lvl>
    <w:lvl w:ilvl="3" w:tplc="143A36D6" w:tentative="1">
      <w:start w:val="1"/>
      <w:numFmt w:val="bullet"/>
      <w:lvlText w:val="•"/>
      <w:lvlJc w:val="left"/>
      <w:pPr>
        <w:tabs>
          <w:tab w:val="num" w:pos="2880"/>
        </w:tabs>
        <w:ind w:left="2880" w:hanging="360"/>
      </w:pPr>
      <w:rPr>
        <w:rFonts w:hint="default" w:ascii="Times New Roman" w:hAnsi="Times New Roman"/>
      </w:rPr>
    </w:lvl>
    <w:lvl w:ilvl="4" w:tplc="FD66CBA4" w:tentative="1">
      <w:start w:val="1"/>
      <w:numFmt w:val="bullet"/>
      <w:lvlText w:val="•"/>
      <w:lvlJc w:val="left"/>
      <w:pPr>
        <w:tabs>
          <w:tab w:val="num" w:pos="3600"/>
        </w:tabs>
        <w:ind w:left="3600" w:hanging="360"/>
      </w:pPr>
      <w:rPr>
        <w:rFonts w:hint="default" w:ascii="Times New Roman" w:hAnsi="Times New Roman"/>
      </w:rPr>
    </w:lvl>
    <w:lvl w:ilvl="5" w:tplc="0EDA28CC" w:tentative="1">
      <w:start w:val="1"/>
      <w:numFmt w:val="bullet"/>
      <w:lvlText w:val="•"/>
      <w:lvlJc w:val="left"/>
      <w:pPr>
        <w:tabs>
          <w:tab w:val="num" w:pos="4320"/>
        </w:tabs>
        <w:ind w:left="4320" w:hanging="360"/>
      </w:pPr>
      <w:rPr>
        <w:rFonts w:hint="default" w:ascii="Times New Roman" w:hAnsi="Times New Roman"/>
      </w:rPr>
    </w:lvl>
    <w:lvl w:ilvl="6" w:tplc="63D43668" w:tentative="1">
      <w:start w:val="1"/>
      <w:numFmt w:val="bullet"/>
      <w:lvlText w:val="•"/>
      <w:lvlJc w:val="left"/>
      <w:pPr>
        <w:tabs>
          <w:tab w:val="num" w:pos="5040"/>
        </w:tabs>
        <w:ind w:left="5040" w:hanging="360"/>
      </w:pPr>
      <w:rPr>
        <w:rFonts w:hint="default" w:ascii="Times New Roman" w:hAnsi="Times New Roman"/>
      </w:rPr>
    </w:lvl>
    <w:lvl w:ilvl="7" w:tplc="AB44FFEC" w:tentative="1">
      <w:start w:val="1"/>
      <w:numFmt w:val="bullet"/>
      <w:lvlText w:val="•"/>
      <w:lvlJc w:val="left"/>
      <w:pPr>
        <w:tabs>
          <w:tab w:val="num" w:pos="5760"/>
        </w:tabs>
        <w:ind w:left="5760" w:hanging="360"/>
      </w:pPr>
      <w:rPr>
        <w:rFonts w:hint="default" w:ascii="Times New Roman" w:hAnsi="Times New Roman"/>
      </w:rPr>
    </w:lvl>
    <w:lvl w:ilvl="8" w:tplc="AABEC554" w:tentative="1">
      <w:start w:val="1"/>
      <w:numFmt w:val="bullet"/>
      <w:lvlText w:val="•"/>
      <w:lvlJc w:val="left"/>
      <w:pPr>
        <w:tabs>
          <w:tab w:val="num" w:pos="6480"/>
        </w:tabs>
        <w:ind w:left="6480" w:hanging="360"/>
      </w:pPr>
      <w:rPr>
        <w:rFonts w:hint="default" w:ascii="Times New Roman" w:hAnsi="Times New Roman"/>
      </w:rPr>
    </w:lvl>
  </w:abstractNum>
  <w:abstractNum w:abstractNumId="17" w15:restartNumberingAfterBreak="0">
    <w:nsid w:val="34130AE6"/>
    <w:multiLevelType w:val="hybridMultilevel"/>
    <w:tmpl w:val="B87A91C8"/>
    <w:lvl w:ilvl="0" w:tplc="1B5CDD74">
      <w:start w:val="1"/>
      <w:numFmt w:val="bullet"/>
      <w:lvlText w:val="•"/>
      <w:lvlJc w:val="left"/>
      <w:pPr>
        <w:tabs>
          <w:tab w:val="num" w:pos="720"/>
        </w:tabs>
        <w:ind w:left="720" w:hanging="360"/>
      </w:pPr>
      <w:rPr>
        <w:rFonts w:hint="default" w:ascii="Times New Roman" w:hAnsi="Times New Roman"/>
      </w:rPr>
    </w:lvl>
    <w:lvl w:ilvl="1" w:tplc="3D3A6012" w:tentative="1">
      <w:start w:val="1"/>
      <w:numFmt w:val="bullet"/>
      <w:lvlText w:val="•"/>
      <w:lvlJc w:val="left"/>
      <w:pPr>
        <w:tabs>
          <w:tab w:val="num" w:pos="1440"/>
        </w:tabs>
        <w:ind w:left="1440" w:hanging="360"/>
      </w:pPr>
      <w:rPr>
        <w:rFonts w:hint="default" w:ascii="Times New Roman" w:hAnsi="Times New Roman"/>
      </w:rPr>
    </w:lvl>
    <w:lvl w:ilvl="2" w:tplc="114864D8" w:tentative="1">
      <w:start w:val="1"/>
      <w:numFmt w:val="bullet"/>
      <w:lvlText w:val="•"/>
      <w:lvlJc w:val="left"/>
      <w:pPr>
        <w:tabs>
          <w:tab w:val="num" w:pos="2160"/>
        </w:tabs>
        <w:ind w:left="2160" w:hanging="360"/>
      </w:pPr>
      <w:rPr>
        <w:rFonts w:hint="default" w:ascii="Times New Roman" w:hAnsi="Times New Roman"/>
      </w:rPr>
    </w:lvl>
    <w:lvl w:ilvl="3" w:tplc="4352F2DC" w:tentative="1">
      <w:start w:val="1"/>
      <w:numFmt w:val="bullet"/>
      <w:lvlText w:val="•"/>
      <w:lvlJc w:val="left"/>
      <w:pPr>
        <w:tabs>
          <w:tab w:val="num" w:pos="2880"/>
        </w:tabs>
        <w:ind w:left="2880" w:hanging="360"/>
      </w:pPr>
      <w:rPr>
        <w:rFonts w:hint="default" w:ascii="Times New Roman" w:hAnsi="Times New Roman"/>
      </w:rPr>
    </w:lvl>
    <w:lvl w:ilvl="4" w:tplc="9A366F5A" w:tentative="1">
      <w:start w:val="1"/>
      <w:numFmt w:val="bullet"/>
      <w:lvlText w:val="•"/>
      <w:lvlJc w:val="left"/>
      <w:pPr>
        <w:tabs>
          <w:tab w:val="num" w:pos="3600"/>
        </w:tabs>
        <w:ind w:left="3600" w:hanging="360"/>
      </w:pPr>
      <w:rPr>
        <w:rFonts w:hint="default" w:ascii="Times New Roman" w:hAnsi="Times New Roman"/>
      </w:rPr>
    </w:lvl>
    <w:lvl w:ilvl="5" w:tplc="606446B4" w:tentative="1">
      <w:start w:val="1"/>
      <w:numFmt w:val="bullet"/>
      <w:lvlText w:val="•"/>
      <w:lvlJc w:val="left"/>
      <w:pPr>
        <w:tabs>
          <w:tab w:val="num" w:pos="4320"/>
        </w:tabs>
        <w:ind w:left="4320" w:hanging="360"/>
      </w:pPr>
      <w:rPr>
        <w:rFonts w:hint="default" w:ascii="Times New Roman" w:hAnsi="Times New Roman"/>
      </w:rPr>
    </w:lvl>
    <w:lvl w:ilvl="6" w:tplc="E4148732" w:tentative="1">
      <w:start w:val="1"/>
      <w:numFmt w:val="bullet"/>
      <w:lvlText w:val="•"/>
      <w:lvlJc w:val="left"/>
      <w:pPr>
        <w:tabs>
          <w:tab w:val="num" w:pos="5040"/>
        </w:tabs>
        <w:ind w:left="5040" w:hanging="360"/>
      </w:pPr>
      <w:rPr>
        <w:rFonts w:hint="default" w:ascii="Times New Roman" w:hAnsi="Times New Roman"/>
      </w:rPr>
    </w:lvl>
    <w:lvl w:ilvl="7" w:tplc="2232352A" w:tentative="1">
      <w:start w:val="1"/>
      <w:numFmt w:val="bullet"/>
      <w:lvlText w:val="•"/>
      <w:lvlJc w:val="left"/>
      <w:pPr>
        <w:tabs>
          <w:tab w:val="num" w:pos="5760"/>
        </w:tabs>
        <w:ind w:left="5760" w:hanging="360"/>
      </w:pPr>
      <w:rPr>
        <w:rFonts w:hint="default" w:ascii="Times New Roman" w:hAnsi="Times New Roman"/>
      </w:rPr>
    </w:lvl>
    <w:lvl w:ilvl="8" w:tplc="0BF0474A" w:tentative="1">
      <w:start w:val="1"/>
      <w:numFmt w:val="bullet"/>
      <w:lvlText w:val="•"/>
      <w:lvlJc w:val="left"/>
      <w:pPr>
        <w:tabs>
          <w:tab w:val="num" w:pos="6480"/>
        </w:tabs>
        <w:ind w:left="6480" w:hanging="360"/>
      </w:pPr>
      <w:rPr>
        <w:rFonts w:hint="default" w:ascii="Times New Roman" w:hAnsi="Times New Roman"/>
      </w:rPr>
    </w:lvl>
  </w:abstractNum>
  <w:abstractNum w:abstractNumId="18" w15:restartNumberingAfterBreak="0">
    <w:nsid w:val="3CAC4917"/>
    <w:multiLevelType w:val="multilevel"/>
    <w:tmpl w:val="4AD415EA"/>
    <w:lvl w:ilvl="0">
      <w:start w:val="1"/>
      <w:numFmt w:val="upperRoman"/>
      <w:lvlText w:val="%1."/>
      <w:lvlJc w:val="right"/>
      <w:pPr>
        <w:tabs>
          <w:tab w:val="num" w:pos="360"/>
        </w:tabs>
        <w:ind w:left="360" w:hanging="360"/>
      </w:pPr>
      <w:rPr>
        <w:rFonts w:hint="default" w:cs="Times New Roman"/>
      </w:rPr>
    </w:lvl>
    <w:lvl w:ilvl="1">
      <w:start w:val="1"/>
      <w:numFmt w:val="lowerLetter"/>
      <w:lvlText w:val="%2."/>
      <w:lvlJc w:val="left"/>
      <w:pPr>
        <w:tabs>
          <w:tab w:val="num" w:pos="1080"/>
        </w:tabs>
        <w:ind w:left="1080" w:hanging="360"/>
      </w:pPr>
      <w:rPr>
        <w:rFonts w:hint="default"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7141E2F"/>
    <w:multiLevelType w:val="hybridMultilevel"/>
    <w:tmpl w:val="7542C98C"/>
    <w:lvl w:ilvl="0" w:tplc="76A632BC">
      <w:start w:val="1"/>
      <w:numFmt w:val="bullet"/>
      <w:lvlText w:val="•"/>
      <w:lvlJc w:val="left"/>
      <w:pPr>
        <w:tabs>
          <w:tab w:val="num" w:pos="720"/>
        </w:tabs>
        <w:ind w:left="720" w:hanging="360"/>
      </w:pPr>
      <w:rPr>
        <w:rFonts w:hint="default" w:ascii="Times New Roman" w:hAnsi="Times New Roman"/>
      </w:rPr>
    </w:lvl>
    <w:lvl w:ilvl="1" w:tplc="D6C4CC12" w:tentative="1">
      <w:start w:val="1"/>
      <w:numFmt w:val="bullet"/>
      <w:lvlText w:val="•"/>
      <w:lvlJc w:val="left"/>
      <w:pPr>
        <w:tabs>
          <w:tab w:val="num" w:pos="1440"/>
        </w:tabs>
        <w:ind w:left="1440" w:hanging="360"/>
      </w:pPr>
      <w:rPr>
        <w:rFonts w:hint="default" w:ascii="Times New Roman" w:hAnsi="Times New Roman"/>
      </w:rPr>
    </w:lvl>
    <w:lvl w:ilvl="2" w:tplc="496E8424" w:tentative="1">
      <w:start w:val="1"/>
      <w:numFmt w:val="bullet"/>
      <w:lvlText w:val="•"/>
      <w:lvlJc w:val="left"/>
      <w:pPr>
        <w:tabs>
          <w:tab w:val="num" w:pos="2160"/>
        </w:tabs>
        <w:ind w:left="2160" w:hanging="360"/>
      </w:pPr>
      <w:rPr>
        <w:rFonts w:hint="default" w:ascii="Times New Roman" w:hAnsi="Times New Roman"/>
      </w:rPr>
    </w:lvl>
    <w:lvl w:ilvl="3" w:tplc="DB2245BE" w:tentative="1">
      <w:start w:val="1"/>
      <w:numFmt w:val="bullet"/>
      <w:lvlText w:val="•"/>
      <w:lvlJc w:val="left"/>
      <w:pPr>
        <w:tabs>
          <w:tab w:val="num" w:pos="2880"/>
        </w:tabs>
        <w:ind w:left="2880" w:hanging="360"/>
      </w:pPr>
      <w:rPr>
        <w:rFonts w:hint="default" w:ascii="Times New Roman" w:hAnsi="Times New Roman"/>
      </w:rPr>
    </w:lvl>
    <w:lvl w:ilvl="4" w:tplc="DE10B534" w:tentative="1">
      <w:start w:val="1"/>
      <w:numFmt w:val="bullet"/>
      <w:lvlText w:val="•"/>
      <w:lvlJc w:val="left"/>
      <w:pPr>
        <w:tabs>
          <w:tab w:val="num" w:pos="3600"/>
        </w:tabs>
        <w:ind w:left="3600" w:hanging="360"/>
      </w:pPr>
      <w:rPr>
        <w:rFonts w:hint="default" w:ascii="Times New Roman" w:hAnsi="Times New Roman"/>
      </w:rPr>
    </w:lvl>
    <w:lvl w:ilvl="5" w:tplc="0F1C2746" w:tentative="1">
      <w:start w:val="1"/>
      <w:numFmt w:val="bullet"/>
      <w:lvlText w:val="•"/>
      <w:lvlJc w:val="left"/>
      <w:pPr>
        <w:tabs>
          <w:tab w:val="num" w:pos="4320"/>
        </w:tabs>
        <w:ind w:left="4320" w:hanging="360"/>
      </w:pPr>
      <w:rPr>
        <w:rFonts w:hint="default" w:ascii="Times New Roman" w:hAnsi="Times New Roman"/>
      </w:rPr>
    </w:lvl>
    <w:lvl w:ilvl="6" w:tplc="332EBCC0" w:tentative="1">
      <w:start w:val="1"/>
      <w:numFmt w:val="bullet"/>
      <w:lvlText w:val="•"/>
      <w:lvlJc w:val="left"/>
      <w:pPr>
        <w:tabs>
          <w:tab w:val="num" w:pos="5040"/>
        </w:tabs>
        <w:ind w:left="5040" w:hanging="360"/>
      </w:pPr>
      <w:rPr>
        <w:rFonts w:hint="default" w:ascii="Times New Roman" w:hAnsi="Times New Roman"/>
      </w:rPr>
    </w:lvl>
    <w:lvl w:ilvl="7" w:tplc="9C0C16F2" w:tentative="1">
      <w:start w:val="1"/>
      <w:numFmt w:val="bullet"/>
      <w:lvlText w:val="•"/>
      <w:lvlJc w:val="left"/>
      <w:pPr>
        <w:tabs>
          <w:tab w:val="num" w:pos="5760"/>
        </w:tabs>
        <w:ind w:left="5760" w:hanging="360"/>
      </w:pPr>
      <w:rPr>
        <w:rFonts w:hint="default" w:ascii="Times New Roman" w:hAnsi="Times New Roman"/>
      </w:rPr>
    </w:lvl>
    <w:lvl w:ilvl="8" w:tplc="88303BE8" w:tentative="1">
      <w:start w:val="1"/>
      <w:numFmt w:val="bullet"/>
      <w:lvlText w:val="•"/>
      <w:lvlJc w:val="left"/>
      <w:pPr>
        <w:tabs>
          <w:tab w:val="num" w:pos="6480"/>
        </w:tabs>
        <w:ind w:left="6480" w:hanging="360"/>
      </w:pPr>
      <w:rPr>
        <w:rFonts w:hint="default" w:ascii="Times New Roman" w:hAnsi="Times New Roman"/>
      </w:rPr>
    </w:lvl>
  </w:abstractNum>
  <w:abstractNum w:abstractNumId="20" w15:restartNumberingAfterBreak="0">
    <w:nsid w:val="48151FFA"/>
    <w:multiLevelType w:val="hybridMultilevel"/>
    <w:tmpl w:val="99A83A3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2170E7"/>
    <w:multiLevelType w:val="hybridMultilevel"/>
    <w:tmpl w:val="719A9B44"/>
    <w:lvl w:ilvl="0" w:tplc="E9D2BE42">
      <w:start w:val="1"/>
      <w:numFmt w:val="lowerLetter"/>
      <w:lvlText w:val="%1."/>
      <w:lvlJc w:val="left"/>
      <w:pPr>
        <w:tabs>
          <w:tab w:val="num" w:pos="1080"/>
        </w:tabs>
        <w:ind w:left="1080" w:hanging="360"/>
      </w:pPr>
      <w:rPr>
        <w:rFonts w:hint="default"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9E93F6B"/>
    <w:multiLevelType w:val="hybridMultilevel"/>
    <w:tmpl w:val="36C0CE4E"/>
    <w:lvl w:ilvl="0" w:tplc="396AFDD8">
      <w:start w:val="1"/>
      <w:numFmt w:val="bullet"/>
      <w:lvlText w:val=""/>
      <w:lvlJc w:val="left"/>
      <w:pPr>
        <w:tabs>
          <w:tab w:val="num" w:pos="936"/>
        </w:tabs>
        <w:ind w:left="936" w:hanging="216"/>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3" w15:restartNumberingAfterBreak="0">
    <w:nsid w:val="4A415FF6"/>
    <w:multiLevelType w:val="hybridMultilevel"/>
    <w:tmpl w:val="49C0DC78"/>
    <w:lvl w:ilvl="0" w:tplc="8C0C4894">
      <w:start w:val="1"/>
      <w:numFmt w:val="bullet"/>
      <w:lvlText w:val="•"/>
      <w:lvlJc w:val="left"/>
      <w:pPr>
        <w:tabs>
          <w:tab w:val="num" w:pos="720"/>
        </w:tabs>
        <w:ind w:left="720" w:hanging="360"/>
      </w:pPr>
      <w:rPr>
        <w:rFonts w:hint="default" w:ascii="Times New Roman" w:hAnsi="Times New Roman"/>
      </w:rPr>
    </w:lvl>
    <w:lvl w:ilvl="1" w:tplc="E56CDBAC">
      <w:start w:val="240"/>
      <w:numFmt w:val="bullet"/>
      <w:lvlText w:val="•"/>
      <w:lvlJc w:val="left"/>
      <w:pPr>
        <w:tabs>
          <w:tab w:val="num" w:pos="1440"/>
        </w:tabs>
        <w:ind w:left="1440" w:hanging="360"/>
      </w:pPr>
      <w:rPr>
        <w:rFonts w:hint="default" w:ascii="Times New Roman" w:hAnsi="Times New Roman"/>
      </w:rPr>
    </w:lvl>
    <w:lvl w:ilvl="2" w:tplc="DF7C55BA" w:tentative="1">
      <w:start w:val="1"/>
      <w:numFmt w:val="bullet"/>
      <w:lvlText w:val="•"/>
      <w:lvlJc w:val="left"/>
      <w:pPr>
        <w:tabs>
          <w:tab w:val="num" w:pos="2160"/>
        </w:tabs>
        <w:ind w:left="2160" w:hanging="360"/>
      </w:pPr>
      <w:rPr>
        <w:rFonts w:hint="default" w:ascii="Times New Roman" w:hAnsi="Times New Roman"/>
      </w:rPr>
    </w:lvl>
    <w:lvl w:ilvl="3" w:tplc="37D8B3F4" w:tentative="1">
      <w:start w:val="1"/>
      <w:numFmt w:val="bullet"/>
      <w:lvlText w:val="•"/>
      <w:lvlJc w:val="left"/>
      <w:pPr>
        <w:tabs>
          <w:tab w:val="num" w:pos="2880"/>
        </w:tabs>
        <w:ind w:left="2880" w:hanging="360"/>
      </w:pPr>
      <w:rPr>
        <w:rFonts w:hint="default" w:ascii="Times New Roman" w:hAnsi="Times New Roman"/>
      </w:rPr>
    </w:lvl>
    <w:lvl w:ilvl="4" w:tplc="30D00EF6" w:tentative="1">
      <w:start w:val="1"/>
      <w:numFmt w:val="bullet"/>
      <w:lvlText w:val="•"/>
      <w:lvlJc w:val="left"/>
      <w:pPr>
        <w:tabs>
          <w:tab w:val="num" w:pos="3600"/>
        </w:tabs>
        <w:ind w:left="3600" w:hanging="360"/>
      </w:pPr>
      <w:rPr>
        <w:rFonts w:hint="default" w:ascii="Times New Roman" w:hAnsi="Times New Roman"/>
      </w:rPr>
    </w:lvl>
    <w:lvl w:ilvl="5" w:tplc="472E2BA4" w:tentative="1">
      <w:start w:val="1"/>
      <w:numFmt w:val="bullet"/>
      <w:lvlText w:val="•"/>
      <w:lvlJc w:val="left"/>
      <w:pPr>
        <w:tabs>
          <w:tab w:val="num" w:pos="4320"/>
        </w:tabs>
        <w:ind w:left="4320" w:hanging="360"/>
      </w:pPr>
      <w:rPr>
        <w:rFonts w:hint="default" w:ascii="Times New Roman" w:hAnsi="Times New Roman"/>
      </w:rPr>
    </w:lvl>
    <w:lvl w:ilvl="6" w:tplc="8222D2CA" w:tentative="1">
      <w:start w:val="1"/>
      <w:numFmt w:val="bullet"/>
      <w:lvlText w:val="•"/>
      <w:lvlJc w:val="left"/>
      <w:pPr>
        <w:tabs>
          <w:tab w:val="num" w:pos="5040"/>
        </w:tabs>
        <w:ind w:left="5040" w:hanging="360"/>
      </w:pPr>
      <w:rPr>
        <w:rFonts w:hint="default" w:ascii="Times New Roman" w:hAnsi="Times New Roman"/>
      </w:rPr>
    </w:lvl>
    <w:lvl w:ilvl="7" w:tplc="43E62EBE" w:tentative="1">
      <w:start w:val="1"/>
      <w:numFmt w:val="bullet"/>
      <w:lvlText w:val="•"/>
      <w:lvlJc w:val="left"/>
      <w:pPr>
        <w:tabs>
          <w:tab w:val="num" w:pos="5760"/>
        </w:tabs>
        <w:ind w:left="5760" w:hanging="360"/>
      </w:pPr>
      <w:rPr>
        <w:rFonts w:hint="default" w:ascii="Times New Roman" w:hAnsi="Times New Roman"/>
      </w:rPr>
    </w:lvl>
    <w:lvl w:ilvl="8" w:tplc="B86C97A4" w:tentative="1">
      <w:start w:val="1"/>
      <w:numFmt w:val="bullet"/>
      <w:lvlText w:val="•"/>
      <w:lvlJc w:val="left"/>
      <w:pPr>
        <w:tabs>
          <w:tab w:val="num" w:pos="6480"/>
        </w:tabs>
        <w:ind w:left="6480" w:hanging="360"/>
      </w:pPr>
      <w:rPr>
        <w:rFonts w:hint="default" w:ascii="Times New Roman" w:hAnsi="Times New Roman"/>
      </w:rPr>
    </w:lvl>
  </w:abstractNum>
  <w:abstractNum w:abstractNumId="24" w15:restartNumberingAfterBreak="0">
    <w:nsid w:val="51137BD3"/>
    <w:multiLevelType w:val="hybridMultilevel"/>
    <w:tmpl w:val="D5D02444"/>
    <w:lvl w:ilvl="0" w:tplc="0409000F">
      <w:start w:val="1"/>
      <w:numFmt w:val="decimal"/>
      <w:pStyle w:val="NumContinue"/>
      <w:lvlText w:val="%1."/>
      <w:lvlJc w:val="left"/>
      <w:pPr>
        <w:tabs>
          <w:tab w:val="num" w:pos="720"/>
        </w:tabs>
        <w:ind w:left="720" w:hanging="360"/>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6A3030D"/>
    <w:multiLevelType w:val="hybridMultilevel"/>
    <w:tmpl w:val="386E2D68"/>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7C7530"/>
    <w:multiLevelType w:val="hybridMultilevel"/>
    <w:tmpl w:val="05D2AE2A"/>
    <w:lvl w:ilvl="0" w:tplc="28746FA0">
      <w:start w:val="1"/>
      <w:numFmt w:val="bullet"/>
      <w:lvlText w:val="•"/>
      <w:lvlJc w:val="left"/>
      <w:pPr>
        <w:tabs>
          <w:tab w:val="num" w:pos="720"/>
        </w:tabs>
        <w:ind w:left="720" w:hanging="360"/>
      </w:pPr>
      <w:rPr>
        <w:rFonts w:hint="default" w:ascii="Times New Roman" w:hAnsi="Times New Roman"/>
      </w:rPr>
    </w:lvl>
    <w:lvl w:ilvl="1" w:tplc="AC2C81F4" w:tentative="1">
      <w:start w:val="1"/>
      <w:numFmt w:val="bullet"/>
      <w:lvlText w:val="•"/>
      <w:lvlJc w:val="left"/>
      <w:pPr>
        <w:tabs>
          <w:tab w:val="num" w:pos="1440"/>
        </w:tabs>
        <w:ind w:left="1440" w:hanging="360"/>
      </w:pPr>
      <w:rPr>
        <w:rFonts w:hint="default" w:ascii="Times New Roman" w:hAnsi="Times New Roman"/>
      </w:rPr>
    </w:lvl>
    <w:lvl w:ilvl="2" w:tplc="10444674" w:tentative="1">
      <w:start w:val="1"/>
      <w:numFmt w:val="bullet"/>
      <w:lvlText w:val="•"/>
      <w:lvlJc w:val="left"/>
      <w:pPr>
        <w:tabs>
          <w:tab w:val="num" w:pos="2160"/>
        </w:tabs>
        <w:ind w:left="2160" w:hanging="360"/>
      </w:pPr>
      <w:rPr>
        <w:rFonts w:hint="default" w:ascii="Times New Roman" w:hAnsi="Times New Roman"/>
      </w:rPr>
    </w:lvl>
    <w:lvl w:ilvl="3" w:tplc="630E7E4A" w:tentative="1">
      <w:start w:val="1"/>
      <w:numFmt w:val="bullet"/>
      <w:lvlText w:val="•"/>
      <w:lvlJc w:val="left"/>
      <w:pPr>
        <w:tabs>
          <w:tab w:val="num" w:pos="2880"/>
        </w:tabs>
        <w:ind w:left="2880" w:hanging="360"/>
      </w:pPr>
      <w:rPr>
        <w:rFonts w:hint="default" w:ascii="Times New Roman" w:hAnsi="Times New Roman"/>
      </w:rPr>
    </w:lvl>
    <w:lvl w:ilvl="4" w:tplc="61BA8040" w:tentative="1">
      <w:start w:val="1"/>
      <w:numFmt w:val="bullet"/>
      <w:lvlText w:val="•"/>
      <w:lvlJc w:val="left"/>
      <w:pPr>
        <w:tabs>
          <w:tab w:val="num" w:pos="3600"/>
        </w:tabs>
        <w:ind w:left="3600" w:hanging="360"/>
      </w:pPr>
      <w:rPr>
        <w:rFonts w:hint="default" w:ascii="Times New Roman" w:hAnsi="Times New Roman"/>
      </w:rPr>
    </w:lvl>
    <w:lvl w:ilvl="5" w:tplc="7610CF78" w:tentative="1">
      <w:start w:val="1"/>
      <w:numFmt w:val="bullet"/>
      <w:lvlText w:val="•"/>
      <w:lvlJc w:val="left"/>
      <w:pPr>
        <w:tabs>
          <w:tab w:val="num" w:pos="4320"/>
        </w:tabs>
        <w:ind w:left="4320" w:hanging="360"/>
      </w:pPr>
      <w:rPr>
        <w:rFonts w:hint="default" w:ascii="Times New Roman" w:hAnsi="Times New Roman"/>
      </w:rPr>
    </w:lvl>
    <w:lvl w:ilvl="6" w:tplc="D9CE4832" w:tentative="1">
      <w:start w:val="1"/>
      <w:numFmt w:val="bullet"/>
      <w:lvlText w:val="•"/>
      <w:lvlJc w:val="left"/>
      <w:pPr>
        <w:tabs>
          <w:tab w:val="num" w:pos="5040"/>
        </w:tabs>
        <w:ind w:left="5040" w:hanging="360"/>
      </w:pPr>
      <w:rPr>
        <w:rFonts w:hint="default" w:ascii="Times New Roman" w:hAnsi="Times New Roman"/>
      </w:rPr>
    </w:lvl>
    <w:lvl w:ilvl="7" w:tplc="0832DEB4" w:tentative="1">
      <w:start w:val="1"/>
      <w:numFmt w:val="bullet"/>
      <w:lvlText w:val="•"/>
      <w:lvlJc w:val="left"/>
      <w:pPr>
        <w:tabs>
          <w:tab w:val="num" w:pos="5760"/>
        </w:tabs>
        <w:ind w:left="5760" w:hanging="360"/>
      </w:pPr>
      <w:rPr>
        <w:rFonts w:hint="default" w:ascii="Times New Roman" w:hAnsi="Times New Roman"/>
      </w:rPr>
    </w:lvl>
    <w:lvl w:ilvl="8" w:tplc="3CCCBE62" w:tentative="1">
      <w:start w:val="1"/>
      <w:numFmt w:val="bullet"/>
      <w:lvlText w:val="•"/>
      <w:lvlJc w:val="left"/>
      <w:pPr>
        <w:tabs>
          <w:tab w:val="num" w:pos="6480"/>
        </w:tabs>
        <w:ind w:left="6480" w:hanging="360"/>
      </w:pPr>
      <w:rPr>
        <w:rFonts w:hint="default" w:ascii="Times New Roman" w:hAnsi="Times New Roman"/>
      </w:rPr>
    </w:lvl>
  </w:abstractNum>
  <w:abstractNum w:abstractNumId="27" w15:restartNumberingAfterBreak="0">
    <w:nsid w:val="59415258"/>
    <w:multiLevelType w:val="hybridMultilevel"/>
    <w:tmpl w:val="9D5C3C20"/>
    <w:lvl w:ilvl="0" w:tplc="ED30DD0E">
      <w:start w:val="1"/>
      <w:numFmt w:val="bullet"/>
      <w:lvlText w:val="•"/>
      <w:lvlJc w:val="left"/>
      <w:pPr>
        <w:tabs>
          <w:tab w:val="num" w:pos="720"/>
        </w:tabs>
        <w:ind w:left="720" w:hanging="360"/>
      </w:pPr>
      <w:rPr>
        <w:rFonts w:hint="default" w:ascii="Times New Roman" w:hAnsi="Times New Roman"/>
      </w:rPr>
    </w:lvl>
    <w:lvl w:ilvl="1" w:tplc="EA88219E" w:tentative="1">
      <w:start w:val="1"/>
      <w:numFmt w:val="bullet"/>
      <w:lvlText w:val="•"/>
      <w:lvlJc w:val="left"/>
      <w:pPr>
        <w:tabs>
          <w:tab w:val="num" w:pos="1440"/>
        </w:tabs>
        <w:ind w:left="1440" w:hanging="360"/>
      </w:pPr>
      <w:rPr>
        <w:rFonts w:hint="default" w:ascii="Times New Roman" w:hAnsi="Times New Roman"/>
      </w:rPr>
    </w:lvl>
    <w:lvl w:ilvl="2" w:tplc="F8543426" w:tentative="1">
      <w:start w:val="1"/>
      <w:numFmt w:val="bullet"/>
      <w:lvlText w:val="•"/>
      <w:lvlJc w:val="left"/>
      <w:pPr>
        <w:tabs>
          <w:tab w:val="num" w:pos="2160"/>
        </w:tabs>
        <w:ind w:left="2160" w:hanging="360"/>
      </w:pPr>
      <w:rPr>
        <w:rFonts w:hint="default" w:ascii="Times New Roman" w:hAnsi="Times New Roman"/>
      </w:rPr>
    </w:lvl>
    <w:lvl w:ilvl="3" w:tplc="E1FE91F4" w:tentative="1">
      <w:start w:val="1"/>
      <w:numFmt w:val="bullet"/>
      <w:lvlText w:val="•"/>
      <w:lvlJc w:val="left"/>
      <w:pPr>
        <w:tabs>
          <w:tab w:val="num" w:pos="2880"/>
        </w:tabs>
        <w:ind w:left="2880" w:hanging="360"/>
      </w:pPr>
      <w:rPr>
        <w:rFonts w:hint="default" w:ascii="Times New Roman" w:hAnsi="Times New Roman"/>
      </w:rPr>
    </w:lvl>
    <w:lvl w:ilvl="4" w:tplc="E8164D04" w:tentative="1">
      <w:start w:val="1"/>
      <w:numFmt w:val="bullet"/>
      <w:lvlText w:val="•"/>
      <w:lvlJc w:val="left"/>
      <w:pPr>
        <w:tabs>
          <w:tab w:val="num" w:pos="3600"/>
        </w:tabs>
        <w:ind w:left="3600" w:hanging="360"/>
      </w:pPr>
      <w:rPr>
        <w:rFonts w:hint="default" w:ascii="Times New Roman" w:hAnsi="Times New Roman"/>
      </w:rPr>
    </w:lvl>
    <w:lvl w:ilvl="5" w:tplc="206C5486" w:tentative="1">
      <w:start w:val="1"/>
      <w:numFmt w:val="bullet"/>
      <w:lvlText w:val="•"/>
      <w:lvlJc w:val="left"/>
      <w:pPr>
        <w:tabs>
          <w:tab w:val="num" w:pos="4320"/>
        </w:tabs>
        <w:ind w:left="4320" w:hanging="360"/>
      </w:pPr>
      <w:rPr>
        <w:rFonts w:hint="default" w:ascii="Times New Roman" w:hAnsi="Times New Roman"/>
      </w:rPr>
    </w:lvl>
    <w:lvl w:ilvl="6" w:tplc="20441766" w:tentative="1">
      <w:start w:val="1"/>
      <w:numFmt w:val="bullet"/>
      <w:lvlText w:val="•"/>
      <w:lvlJc w:val="left"/>
      <w:pPr>
        <w:tabs>
          <w:tab w:val="num" w:pos="5040"/>
        </w:tabs>
        <w:ind w:left="5040" w:hanging="360"/>
      </w:pPr>
      <w:rPr>
        <w:rFonts w:hint="default" w:ascii="Times New Roman" w:hAnsi="Times New Roman"/>
      </w:rPr>
    </w:lvl>
    <w:lvl w:ilvl="7" w:tplc="F5A45906" w:tentative="1">
      <w:start w:val="1"/>
      <w:numFmt w:val="bullet"/>
      <w:lvlText w:val="•"/>
      <w:lvlJc w:val="left"/>
      <w:pPr>
        <w:tabs>
          <w:tab w:val="num" w:pos="5760"/>
        </w:tabs>
        <w:ind w:left="5760" w:hanging="360"/>
      </w:pPr>
      <w:rPr>
        <w:rFonts w:hint="default" w:ascii="Times New Roman" w:hAnsi="Times New Roman"/>
      </w:rPr>
    </w:lvl>
    <w:lvl w:ilvl="8" w:tplc="8CD66F52" w:tentative="1">
      <w:start w:val="1"/>
      <w:numFmt w:val="bullet"/>
      <w:lvlText w:val="•"/>
      <w:lvlJc w:val="left"/>
      <w:pPr>
        <w:tabs>
          <w:tab w:val="num" w:pos="6480"/>
        </w:tabs>
        <w:ind w:left="6480" w:hanging="360"/>
      </w:pPr>
      <w:rPr>
        <w:rFonts w:hint="default" w:ascii="Times New Roman" w:hAnsi="Times New Roman"/>
      </w:rPr>
    </w:lvl>
  </w:abstractNum>
  <w:abstractNum w:abstractNumId="28" w15:restartNumberingAfterBreak="0">
    <w:nsid w:val="5A4F57C5"/>
    <w:multiLevelType w:val="hybridMultilevel"/>
    <w:tmpl w:val="B4D27408"/>
    <w:lvl w:ilvl="0" w:tplc="BE82FB34">
      <w:start w:val="1"/>
      <w:numFmt w:val="bullet"/>
      <w:lvlText w:val="•"/>
      <w:lvlJc w:val="left"/>
      <w:pPr>
        <w:tabs>
          <w:tab w:val="num" w:pos="720"/>
        </w:tabs>
        <w:ind w:left="720" w:hanging="360"/>
      </w:pPr>
      <w:rPr>
        <w:rFonts w:hint="default" w:ascii="Times New Roman" w:hAnsi="Times New Roman"/>
      </w:rPr>
    </w:lvl>
    <w:lvl w:ilvl="1" w:tplc="8A7C270E" w:tentative="1">
      <w:start w:val="1"/>
      <w:numFmt w:val="bullet"/>
      <w:lvlText w:val="•"/>
      <w:lvlJc w:val="left"/>
      <w:pPr>
        <w:tabs>
          <w:tab w:val="num" w:pos="1440"/>
        </w:tabs>
        <w:ind w:left="1440" w:hanging="360"/>
      </w:pPr>
      <w:rPr>
        <w:rFonts w:hint="default" w:ascii="Times New Roman" w:hAnsi="Times New Roman"/>
      </w:rPr>
    </w:lvl>
    <w:lvl w:ilvl="2" w:tplc="BBE84DA8" w:tentative="1">
      <w:start w:val="1"/>
      <w:numFmt w:val="bullet"/>
      <w:lvlText w:val="•"/>
      <w:lvlJc w:val="left"/>
      <w:pPr>
        <w:tabs>
          <w:tab w:val="num" w:pos="2160"/>
        </w:tabs>
        <w:ind w:left="2160" w:hanging="360"/>
      </w:pPr>
      <w:rPr>
        <w:rFonts w:hint="default" w:ascii="Times New Roman" w:hAnsi="Times New Roman"/>
      </w:rPr>
    </w:lvl>
    <w:lvl w:ilvl="3" w:tplc="B5146686" w:tentative="1">
      <w:start w:val="1"/>
      <w:numFmt w:val="bullet"/>
      <w:lvlText w:val="•"/>
      <w:lvlJc w:val="left"/>
      <w:pPr>
        <w:tabs>
          <w:tab w:val="num" w:pos="2880"/>
        </w:tabs>
        <w:ind w:left="2880" w:hanging="360"/>
      </w:pPr>
      <w:rPr>
        <w:rFonts w:hint="default" w:ascii="Times New Roman" w:hAnsi="Times New Roman"/>
      </w:rPr>
    </w:lvl>
    <w:lvl w:ilvl="4" w:tplc="B94C0C4E" w:tentative="1">
      <w:start w:val="1"/>
      <w:numFmt w:val="bullet"/>
      <w:lvlText w:val="•"/>
      <w:lvlJc w:val="left"/>
      <w:pPr>
        <w:tabs>
          <w:tab w:val="num" w:pos="3600"/>
        </w:tabs>
        <w:ind w:left="3600" w:hanging="360"/>
      </w:pPr>
      <w:rPr>
        <w:rFonts w:hint="default" w:ascii="Times New Roman" w:hAnsi="Times New Roman"/>
      </w:rPr>
    </w:lvl>
    <w:lvl w:ilvl="5" w:tplc="74C417F0" w:tentative="1">
      <w:start w:val="1"/>
      <w:numFmt w:val="bullet"/>
      <w:lvlText w:val="•"/>
      <w:lvlJc w:val="left"/>
      <w:pPr>
        <w:tabs>
          <w:tab w:val="num" w:pos="4320"/>
        </w:tabs>
        <w:ind w:left="4320" w:hanging="360"/>
      </w:pPr>
      <w:rPr>
        <w:rFonts w:hint="default" w:ascii="Times New Roman" w:hAnsi="Times New Roman"/>
      </w:rPr>
    </w:lvl>
    <w:lvl w:ilvl="6" w:tplc="C19AE130" w:tentative="1">
      <w:start w:val="1"/>
      <w:numFmt w:val="bullet"/>
      <w:lvlText w:val="•"/>
      <w:lvlJc w:val="left"/>
      <w:pPr>
        <w:tabs>
          <w:tab w:val="num" w:pos="5040"/>
        </w:tabs>
        <w:ind w:left="5040" w:hanging="360"/>
      </w:pPr>
      <w:rPr>
        <w:rFonts w:hint="default" w:ascii="Times New Roman" w:hAnsi="Times New Roman"/>
      </w:rPr>
    </w:lvl>
    <w:lvl w:ilvl="7" w:tplc="B1940F2C" w:tentative="1">
      <w:start w:val="1"/>
      <w:numFmt w:val="bullet"/>
      <w:lvlText w:val="•"/>
      <w:lvlJc w:val="left"/>
      <w:pPr>
        <w:tabs>
          <w:tab w:val="num" w:pos="5760"/>
        </w:tabs>
        <w:ind w:left="5760" w:hanging="360"/>
      </w:pPr>
      <w:rPr>
        <w:rFonts w:hint="default" w:ascii="Times New Roman" w:hAnsi="Times New Roman"/>
      </w:rPr>
    </w:lvl>
    <w:lvl w:ilvl="8" w:tplc="7896B210" w:tentative="1">
      <w:start w:val="1"/>
      <w:numFmt w:val="bullet"/>
      <w:lvlText w:val="•"/>
      <w:lvlJc w:val="left"/>
      <w:pPr>
        <w:tabs>
          <w:tab w:val="num" w:pos="6480"/>
        </w:tabs>
        <w:ind w:left="6480" w:hanging="360"/>
      </w:pPr>
      <w:rPr>
        <w:rFonts w:hint="default" w:ascii="Times New Roman" w:hAnsi="Times New Roman"/>
      </w:rPr>
    </w:lvl>
  </w:abstractNum>
  <w:abstractNum w:abstractNumId="29" w15:restartNumberingAfterBreak="0">
    <w:nsid w:val="5B7C6EB6"/>
    <w:multiLevelType w:val="hybridMultilevel"/>
    <w:tmpl w:val="F86E5CE6"/>
    <w:lvl w:ilvl="0" w:tplc="774648AE">
      <w:start w:val="1"/>
      <w:numFmt w:val="bullet"/>
      <w:lvlText w:val="•"/>
      <w:lvlJc w:val="left"/>
      <w:pPr>
        <w:tabs>
          <w:tab w:val="num" w:pos="720"/>
        </w:tabs>
        <w:ind w:left="720" w:hanging="360"/>
      </w:pPr>
      <w:rPr>
        <w:rFonts w:hint="default" w:ascii="Times New Roman" w:hAnsi="Times New Roman"/>
      </w:rPr>
    </w:lvl>
    <w:lvl w:ilvl="1" w:tplc="CFE6350C" w:tentative="1">
      <w:start w:val="1"/>
      <w:numFmt w:val="bullet"/>
      <w:lvlText w:val="•"/>
      <w:lvlJc w:val="left"/>
      <w:pPr>
        <w:tabs>
          <w:tab w:val="num" w:pos="1440"/>
        </w:tabs>
        <w:ind w:left="1440" w:hanging="360"/>
      </w:pPr>
      <w:rPr>
        <w:rFonts w:hint="default" w:ascii="Times New Roman" w:hAnsi="Times New Roman"/>
      </w:rPr>
    </w:lvl>
    <w:lvl w:ilvl="2" w:tplc="9702B694" w:tentative="1">
      <w:start w:val="1"/>
      <w:numFmt w:val="bullet"/>
      <w:lvlText w:val="•"/>
      <w:lvlJc w:val="left"/>
      <w:pPr>
        <w:tabs>
          <w:tab w:val="num" w:pos="2160"/>
        </w:tabs>
        <w:ind w:left="2160" w:hanging="360"/>
      </w:pPr>
      <w:rPr>
        <w:rFonts w:hint="default" w:ascii="Times New Roman" w:hAnsi="Times New Roman"/>
      </w:rPr>
    </w:lvl>
    <w:lvl w:ilvl="3" w:tplc="FA7C3418" w:tentative="1">
      <w:start w:val="1"/>
      <w:numFmt w:val="bullet"/>
      <w:lvlText w:val="•"/>
      <w:lvlJc w:val="left"/>
      <w:pPr>
        <w:tabs>
          <w:tab w:val="num" w:pos="2880"/>
        </w:tabs>
        <w:ind w:left="2880" w:hanging="360"/>
      </w:pPr>
      <w:rPr>
        <w:rFonts w:hint="default" w:ascii="Times New Roman" w:hAnsi="Times New Roman"/>
      </w:rPr>
    </w:lvl>
    <w:lvl w:ilvl="4" w:tplc="0554E4B6" w:tentative="1">
      <w:start w:val="1"/>
      <w:numFmt w:val="bullet"/>
      <w:lvlText w:val="•"/>
      <w:lvlJc w:val="left"/>
      <w:pPr>
        <w:tabs>
          <w:tab w:val="num" w:pos="3600"/>
        </w:tabs>
        <w:ind w:left="3600" w:hanging="360"/>
      </w:pPr>
      <w:rPr>
        <w:rFonts w:hint="default" w:ascii="Times New Roman" w:hAnsi="Times New Roman"/>
      </w:rPr>
    </w:lvl>
    <w:lvl w:ilvl="5" w:tplc="D8888B52" w:tentative="1">
      <w:start w:val="1"/>
      <w:numFmt w:val="bullet"/>
      <w:lvlText w:val="•"/>
      <w:lvlJc w:val="left"/>
      <w:pPr>
        <w:tabs>
          <w:tab w:val="num" w:pos="4320"/>
        </w:tabs>
        <w:ind w:left="4320" w:hanging="360"/>
      </w:pPr>
      <w:rPr>
        <w:rFonts w:hint="default" w:ascii="Times New Roman" w:hAnsi="Times New Roman"/>
      </w:rPr>
    </w:lvl>
    <w:lvl w:ilvl="6" w:tplc="720EDB9A" w:tentative="1">
      <w:start w:val="1"/>
      <w:numFmt w:val="bullet"/>
      <w:lvlText w:val="•"/>
      <w:lvlJc w:val="left"/>
      <w:pPr>
        <w:tabs>
          <w:tab w:val="num" w:pos="5040"/>
        </w:tabs>
        <w:ind w:left="5040" w:hanging="360"/>
      </w:pPr>
      <w:rPr>
        <w:rFonts w:hint="default" w:ascii="Times New Roman" w:hAnsi="Times New Roman"/>
      </w:rPr>
    </w:lvl>
    <w:lvl w:ilvl="7" w:tplc="47A4F3D8" w:tentative="1">
      <w:start w:val="1"/>
      <w:numFmt w:val="bullet"/>
      <w:lvlText w:val="•"/>
      <w:lvlJc w:val="left"/>
      <w:pPr>
        <w:tabs>
          <w:tab w:val="num" w:pos="5760"/>
        </w:tabs>
        <w:ind w:left="5760" w:hanging="360"/>
      </w:pPr>
      <w:rPr>
        <w:rFonts w:hint="default" w:ascii="Times New Roman" w:hAnsi="Times New Roman"/>
      </w:rPr>
    </w:lvl>
    <w:lvl w:ilvl="8" w:tplc="51267134" w:tentative="1">
      <w:start w:val="1"/>
      <w:numFmt w:val="bullet"/>
      <w:lvlText w:val="•"/>
      <w:lvlJc w:val="left"/>
      <w:pPr>
        <w:tabs>
          <w:tab w:val="num" w:pos="6480"/>
        </w:tabs>
        <w:ind w:left="6480" w:hanging="360"/>
      </w:pPr>
      <w:rPr>
        <w:rFonts w:hint="default" w:ascii="Times New Roman" w:hAnsi="Times New Roman"/>
      </w:rPr>
    </w:lvl>
  </w:abstractNum>
  <w:abstractNum w:abstractNumId="30" w15:restartNumberingAfterBreak="0">
    <w:nsid w:val="5F9F341B"/>
    <w:multiLevelType w:val="hybridMultilevel"/>
    <w:tmpl w:val="66789A32"/>
    <w:lvl w:ilvl="0" w:tplc="1E46E4F8">
      <w:start w:val="1"/>
      <w:numFmt w:val="bullet"/>
      <w:lvlText w:val="•"/>
      <w:lvlJc w:val="left"/>
      <w:pPr>
        <w:tabs>
          <w:tab w:val="num" w:pos="720"/>
        </w:tabs>
        <w:ind w:left="720" w:hanging="360"/>
      </w:pPr>
      <w:rPr>
        <w:rFonts w:hint="default" w:ascii="Times New Roman" w:hAnsi="Times New Roman"/>
      </w:rPr>
    </w:lvl>
    <w:lvl w:ilvl="1" w:tplc="A9500C92" w:tentative="1">
      <w:start w:val="1"/>
      <w:numFmt w:val="bullet"/>
      <w:lvlText w:val="•"/>
      <w:lvlJc w:val="left"/>
      <w:pPr>
        <w:tabs>
          <w:tab w:val="num" w:pos="1440"/>
        </w:tabs>
        <w:ind w:left="1440" w:hanging="360"/>
      </w:pPr>
      <w:rPr>
        <w:rFonts w:hint="default" w:ascii="Times New Roman" w:hAnsi="Times New Roman"/>
      </w:rPr>
    </w:lvl>
    <w:lvl w:ilvl="2" w:tplc="BDD05F44" w:tentative="1">
      <w:start w:val="1"/>
      <w:numFmt w:val="bullet"/>
      <w:lvlText w:val="•"/>
      <w:lvlJc w:val="left"/>
      <w:pPr>
        <w:tabs>
          <w:tab w:val="num" w:pos="2160"/>
        </w:tabs>
        <w:ind w:left="2160" w:hanging="360"/>
      </w:pPr>
      <w:rPr>
        <w:rFonts w:hint="default" w:ascii="Times New Roman" w:hAnsi="Times New Roman"/>
      </w:rPr>
    </w:lvl>
    <w:lvl w:ilvl="3" w:tplc="24FC4584" w:tentative="1">
      <w:start w:val="1"/>
      <w:numFmt w:val="bullet"/>
      <w:lvlText w:val="•"/>
      <w:lvlJc w:val="left"/>
      <w:pPr>
        <w:tabs>
          <w:tab w:val="num" w:pos="2880"/>
        </w:tabs>
        <w:ind w:left="2880" w:hanging="360"/>
      </w:pPr>
      <w:rPr>
        <w:rFonts w:hint="default" w:ascii="Times New Roman" w:hAnsi="Times New Roman"/>
      </w:rPr>
    </w:lvl>
    <w:lvl w:ilvl="4" w:tplc="4DB20AA8" w:tentative="1">
      <w:start w:val="1"/>
      <w:numFmt w:val="bullet"/>
      <w:lvlText w:val="•"/>
      <w:lvlJc w:val="left"/>
      <w:pPr>
        <w:tabs>
          <w:tab w:val="num" w:pos="3600"/>
        </w:tabs>
        <w:ind w:left="3600" w:hanging="360"/>
      </w:pPr>
      <w:rPr>
        <w:rFonts w:hint="default" w:ascii="Times New Roman" w:hAnsi="Times New Roman"/>
      </w:rPr>
    </w:lvl>
    <w:lvl w:ilvl="5" w:tplc="10D64BAC" w:tentative="1">
      <w:start w:val="1"/>
      <w:numFmt w:val="bullet"/>
      <w:lvlText w:val="•"/>
      <w:lvlJc w:val="left"/>
      <w:pPr>
        <w:tabs>
          <w:tab w:val="num" w:pos="4320"/>
        </w:tabs>
        <w:ind w:left="4320" w:hanging="360"/>
      </w:pPr>
      <w:rPr>
        <w:rFonts w:hint="default" w:ascii="Times New Roman" w:hAnsi="Times New Roman"/>
      </w:rPr>
    </w:lvl>
    <w:lvl w:ilvl="6" w:tplc="9DDA1C1C" w:tentative="1">
      <w:start w:val="1"/>
      <w:numFmt w:val="bullet"/>
      <w:lvlText w:val="•"/>
      <w:lvlJc w:val="left"/>
      <w:pPr>
        <w:tabs>
          <w:tab w:val="num" w:pos="5040"/>
        </w:tabs>
        <w:ind w:left="5040" w:hanging="360"/>
      </w:pPr>
      <w:rPr>
        <w:rFonts w:hint="default" w:ascii="Times New Roman" w:hAnsi="Times New Roman"/>
      </w:rPr>
    </w:lvl>
    <w:lvl w:ilvl="7" w:tplc="E4AE724E" w:tentative="1">
      <w:start w:val="1"/>
      <w:numFmt w:val="bullet"/>
      <w:lvlText w:val="•"/>
      <w:lvlJc w:val="left"/>
      <w:pPr>
        <w:tabs>
          <w:tab w:val="num" w:pos="5760"/>
        </w:tabs>
        <w:ind w:left="5760" w:hanging="360"/>
      </w:pPr>
      <w:rPr>
        <w:rFonts w:hint="default" w:ascii="Times New Roman" w:hAnsi="Times New Roman"/>
      </w:rPr>
    </w:lvl>
    <w:lvl w:ilvl="8" w:tplc="80EC80B8" w:tentative="1">
      <w:start w:val="1"/>
      <w:numFmt w:val="bullet"/>
      <w:lvlText w:val="•"/>
      <w:lvlJc w:val="left"/>
      <w:pPr>
        <w:tabs>
          <w:tab w:val="num" w:pos="6480"/>
        </w:tabs>
        <w:ind w:left="6480" w:hanging="360"/>
      </w:pPr>
      <w:rPr>
        <w:rFonts w:hint="default" w:ascii="Times New Roman" w:hAnsi="Times New Roman"/>
      </w:rPr>
    </w:lvl>
  </w:abstractNum>
  <w:abstractNum w:abstractNumId="31" w15:restartNumberingAfterBreak="0">
    <w:nsid w:val="5FF571DB"/>
    <w:multiLevelType w:val="hybridMultilevel"/>
    <w:tmpl w:val="7D98D85A"/>
    <w:lvl w:ilvl="0" w:tplc="A50C2BDA">
      <w:start w:val="1"/>
      <w:numFmt w:val="bullet"/>
      <w:lvlText w:val="•"/>
      <w:lvlJc w:val="left"/>
      <w:pPr>
        <w:tabs>
          <w:tab w:val="num" w:pos="720"/>
        </w:tabs>
        <w:ind w:left="720" w:hanging="360"/>
      </w:pPr>
      <w:rPr>
        <w:rFonts w:hint="default" w:ascii="Times New Roman" w:hAnsi="Times New Roman"/>
      </w:rPr>
    </w:lvl>
    <w:lvl w:ilvl="1" w:tplc="D44E5CA6" w:tentative="1">
      <w:start w:val="1"/>
      <w:numFmt w:val="bullet"/>
      <w:lvlText w:val="•"/>
      <w:lvlJc w:val="left"/>
      <w:pPr>
        <w:tabs>
          <w:tab w:val="num" w:pos="1440"/>
        </w:tabs>
        <w:ind w:left="1440" w:hanging="360"/>
      </w:pPr>
      <w:rPr>
        <w:rFonts w:hint="default" w:ascii="Times New Roman" w:hAnsi="Times New Roman"/>
      </w:rPr>
    </w:lvl>
    <w:lvl w:ilvl="2" w:tplc="D242C346" w:tentative="1">
      <w:start w:val="1"/>
      <w:numFmt w:val="bullet"/>
      <w:lvlText w:val="•"/>
      <w:lvlJc w:val="left"/>
      <w:pPr>
        <w:tabs>
          <w:tab w:val="num" w:pos="2160"/>
        </w:tabs>
        <w:ind w:left="2160" w:hanging="360"/>
      </w:pPr>
      <w:rPr>
        <w:rFonts w:hint="default" w:ascii="Times New Roman" w:hAnsi="Times New Roman"/>
      </w:rPr>
    </w:lvl>
    <w:lvl w:ilvl="3" w:tplc="F9A00D9E" w:tentative="1">
      <w:start w:val="1"/>
      <w:numFmt w:val="bullet"/>
      <w:lvlText w:val="•"/>
      <w:lvlJc w:val="left"/>
      <w:pPr>
        <w:tabs>
          <w:tab w:val="num" w:pos="2880"/>
        </w:tabs>
        <w:ind w:left="2880" w:hanging="360"/>
      </w:pPr>
      <w:rPr>
        <w:rFonts w:hint="default" w:ascii="Times New Roman" w:hAnsi="Times New Roman"/>
      </w:rPr>
    </w:lvl>
    <w:lvl w:ilvl="4" w:tplc="D4F8A4E4" w:tentative="1">
      <w:start w:val="1"/>
      <w:numFmt w:val="bullet"/>
      <w:lvlText w:val="•"/>
      <w:lvlJc w:val="left"/>
      <w:pPr>
        <w:tabs>
          <w:tab w:val="num" w:pos="3600"/>
        </w:tabs>
        <w:ind w:left="3600" w:hanging="360"/>
      </w:pPr>
      <w:rPr>
        <w:rFonts w:hint="default" w:ascii="Times New Roman" w:hAnsi="Times New Roman"/>
      </w:rPr>
    </w:lvl>
    <w:lvl w:ilvl="5" w:tplc="615A1C6A" w:tentative="1">
      <w:start w:val="1"/>
      <w:numFmt w:val="bullet"/>
      <w:lvlText w:val="•"/>
      <w:lvlJc w:val="left"/>
      <w:pPr>
        <w:tabs>
          <w:tab w:val="num" w:pos="4320"/>
        </w:tabs>
        <w:ind w:left="4320" w:hanging="360"/>
      </w:pPr>
      <w:rPr>
        <w:rFonts w:hint="default" w:ascii="Times New Roman" w:hAnsi="Times New Roman"/>
      </w:rPr>
    </w:lvl>
    <w:lvl w:ilvl="6" w:tplc="7DD8609C" w:tentative="1">
      <w:start w:val="1"/>
      <w:numFmt w:val="bullet"/>
      <w:lvlText w:val="•"/>
      <w:lvlJc w:val="left"/>
      <w:pPr>
        <w:tabs>
          <w:tab w:val="num" w:pos="5040"/>
        </w:tabs>
        <w:ind w:left="5040" w:hanging="360"/>
      </w:pPr>
      <w:rPr>
        <w:rFonts w:hint="default" w:ascii="Times New Roman" w:hAnsi="Times New Roman"/>
      </w:rPr>
    </w:lvl>
    <w:lvl w:ilvl="7" w:tplc="C2F6F398" w:tentative="1">
      <w:start w:val="1"/>
      <w:numFmt w:val="bullet"/>
      <w:lvlText w:val="•"/>
      <w:lvlJc w:val="left"/>
      <w:pPr>
        <w:tabs>
          <w:tab w:val="num" w:pos="5760"/>
        </w:tabs>
        <w:ind w:left="5760" w:hanging="360"/>
      </w:pPr>
      <w:rPr>
        <w:rFonts w:hint="default" w:ascii="Times New Roman" w:hAnsi="Times New Roman"/>
      </w:rPr>
    </w:lvl>
    <w:lvl w:ilvl="8" w:tplc="B06A8300" w:tentative="1">
      <w:start w:val="1"/>
      <w:numFmt w:val="bullet"/>
      <w:lvlText w:val="•"/>
      <w:lvlJc w:val="left"/>
      <w:pPr>
        <w:tabs>
          <w:tab w:val="num" w:pos="6480"/>
        </w:tabs>
        <w:ind w:left="6480" w:hanging="360"/>
      </w:pPr>
      <w:rPr>
        <w:rFonts w:hint="default" w:ascii="Times New Roman" w:hAnsi="Times New Roman"/>
      </w:rPr>
    </w:lvl>
  </w:abstractNum>
  <w:abstractNum w:abstractNumId="32" w15:restartNumberingAfterBreak="0">
    <w:nsid w:val="63CA0855"/>
    <w:multiLevelType w:val="hybridMultilevel"/>
    <w:tmpl w:val="914CAAA4"/>
    <w:lvl w:ilvl="0" w:tplc="C8341F88">
      <w:start w:val="1"/>
      <w:numFmt w:val="decimal"/>
      <w:lvlText w:val="%1."/>
      <w:lvlJc w:val="left"/>
      <w:pPr>
        <w:tabs>
          <w:tab w:val="num" w:pos="720"/>
        </w:tabs>
        <w:ind w:left="720" w:hanging="360"/>
      </w:pPr>
      <w:rPr>
        <w:rFonts w:hint="default" w:ascii="Times New Roman" w:hAnsi="Times New Roman" w:cs="Levenim MT"/>
        <w:b w:val="0"/>
        <w:i w:val="0"/>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46250AA"/>
    <w:multiLevelType w:val="hybridMultilevel"/>
    <w:tmpl w:val="B41063A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70681418"/>
    <w:multiLevelType w:val="hybridMultilevel"/>
    <w:tmpl w:val="4AD415EA"/>
    <w:lvl w:ilvl="0" w:tplc="847AE488">
      <w:start w:val="1"/>
      <w:numFmt w:val="upperRoman"/>
      <w:lvlText w:val="%1."/>
      <w:lvlJc w:val="right"/>
      <w:pPr>
        <w:tabs>
          <w:tab w:val="num" w:pos="360"/>
        </w:tabs>
        <w:ind w:left="360" w:hanging="360"/>
      </w:pPr>
      <w:rPr>
        <w:rFonts w:hint="default" w:cs="Times New Roman"/>
      </w:rPr>
    </w:lvl>
    <w:lvl w:ilvl="1" w:tplc="83469686">
      <w:start w:val="1"/>
      <w:numFmt w:val="lowerLetter"/>
      <w:lvlText w:val="%2."/>
      <w:lvlJc w:val="left"/>
      <w:pPr>
        <w:tabs>
          <w:tab w:val="num" w:pos="1080"/>
        </w:tabs>
        <w:ind w:left="1080" w:hanging="360"/>
      </w:pPr>
      <w:rPr>
        <w:rFonts w:hint="default"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2A43CB5"/>
    <w:multiLevelType w:val="hybridMultilevel"/>
    <w:tmpl w:val="69F2C4DA"/>
    <w:lvl w:ilvl="0" w:tplc="5FF0150C">
      <w:start w:val="1"/>
      <w:numFmt w:val="bullet"/>
      <w:lvlText w:val="•"/>
      <w:lvlJc w:val="left"/>
      <w:pPr>
        <w:tabs>
          <w:tab w:val="num" w:pos="720"/>
        </w:tabs>
        <w:ind w:left="720" w:hanging="360"/>
      </w:pPr>
      <w:rPr>
        <w:rFonts w:hint="default" w:ascii="Times New Roman" w:hAnsi="Times New Roman"/>
      </w:rPr>
    </w:lvl>
    <w:lvl w:ilvl="1" w:tplc="D8281754" w:tentative="1">
      <w:start w:val="1"/>
      <w:numFmt w:val="bullet"/>
      <w:lvlText w:val="•"/>
      <w:lvlJc w:val="left"/>
      <w:pPr>
        <w:tabs>
          <w:tab w:val="num" w:pos="1440"/>
        </w:tabs>
        <w:ind w:left="1440" w:hanging="360"/>
      </w:pPr>
      <w:rPr>
        <w:rFonts w:hint="default" w:ascii="Times New Roman" w:hAnsi="Times New Roman"/>
      </w:rPr>
    </w:lvl>
    <w:lvl w:ilvl="2" w:tplc="5782721A" w:tentative="1">
      <w:start w:val="1"/>
      <w:numFmt w:val="bullet"/>
      <w:lvlText w:val="•"/>
      <w:lvlJc w:val="left"/>
      <w:pPr>
        <w:tabs>
          <w:tab w:val="num" w:pos="2160"/>
        </w:tabs>
        <w:ind w:left="2160" w:hanging="360"/>
      </w:pPr>
      <w:rPr>
        <w:rFonts w:hint="default" w:ascii="Times New Roman" w:hAnsi="Times New Roman"/>
      </w:rPr>
    </w:lvl>
    <w:lvl w:ilvl="3" w:tplc="F1D89D68" w:tentative="1">
      <w:start w:val="1"/>
      <w:numFmt w:val="bullet"/>
      <w:lvlText w:val="•"/>
      <w:lvlJc w:val="left"/>
      <w:pPr>
        <w:tabs>
          <w:tab w:val="num" w:pos="2880"/>
        </w:tabs>
        <w:ind w:left="2880" w:hanging="360"/>
      </w:pPr>
      <w:rPr>
        <w:rFonts w:hint="default" w:ascii="Times New Roman" w:hAnsi="Times New Roman"/>
      </w:rPr>
    </w:lvl>
    <w:lvl w:ilvl="4" w:tplc="148EFF56" w:tentative="1">
      <w:start w:val="1"/>
      <w:numFmt w:val="bullet"/>
      <w:lvlText w:val="•"/>
      <w:lvlJc w:val="left"/>
      <w:pPr>
        <w:tabs>
          <w:tab w:val="num" w:pos="3600"/>
        </w:tabs>
        <w:ind w:left="3600" w:hanging="360"/>
      </w:pPr>
      <w:rPr>
        <w:rFonts w:hint="default" w:ascii="Times New Roman" w:hAnsi="Times New Roman"/>
      </w:rPr>
    </w:lvl>
    <w:lvl w:ilvl="5" w:tplc="4B5A26DE" w:tentative="1">
      <w:start w:val="1"/>
      <w:numFmt w:val="bullet"/>
      <w:lvlText w:val="•"/>
      <w:lvlJc w:val="left"/>
      <w:pPr>
        <w:tabs>
          <w:tab w:val="num" w:pos="4320"/>
        </w:tabs>
        <w:ind w:left="4320" w:hanging="360"/>
      </w:pPr>
      <w:rPr>
        <w:rFonts w:hint="default" w:ascii="Times New Roman" w:hAnsi="Times New Roman"/>
      </w:rPr>
    </w:lvl>
    <w:lvl w:ilvl="6" w:tplc="61AEDBE8" w:tentative="1">
      <w:start w:val="1"/>
      <w:numFmt w:val="bullet"/>
      <w:lvlText w:val="•"/>
      <w:lvlJc w:val="left"/>
      <w:pPr>
        <w:tabs>
          <w:tab w:val="num" w:pos="5040"/>
        </w:tabs>
        <w:ind w:left="5040" w:hanging="360"/>
      </w:pPr>
      <w:rPr>
        <w:rFonts w:hint="default" w:ascii="Times New Roman" w:hAnsi="Times New Roman"/>
      </w:rPr>
    </w:lvl>
    <w:lvl w:ilvl="7" w:tplc="F5A44B02" w:tentative="1">
      <w:start w:val="1"/>
      <w:numFmt w:val="bullet"/>
      <w:lvlText w:val="•"/>
      <w:lvlJc w:val="left"/>
      <w:pPr>
        <w:tabs>
          <w:tab w:val="num" w:pos="5760"/>
        </w:tabs>
        <w:ind w:left="5760" w:hanging="360"/>
      </w:pPr>
      <w:rPr>
        <w:rFonts w:hint="default" w:ascii="Times New Roman" w:hAnsi="Times New Roman"/>
      </w:rPr>
    </w:lvl>
    <w:lvl w:ilvl="8" w:tplc="FA2CF80A" w:tentative="1">
      <w:start w:val="1"/>
      <w:numFmt w:val="bullet"/>
      <w:lvlText w:val="•"/>
      <w:lvlJc w:val="left"/>
      <w:pPr>
        <w:tabs>
          <w:tab w:val="num" w:pos="6480"/>
        </w:tabs>
        <w:ind w:left="6480" w:hanging="360"/>
      </w:pPr>
      <w:rPr>
        <w:rFonts w:hint="default" w:ascii="Times New Roman" w:hAnsi="Times New Roman"/>
      </w:rPr>
    </w:lvl>
  </w:abstractNum>
  <w:abstractNum w:abstractNumId="36" w15:restartNumberingAfterBreak="0">
    <w:nsid w:val="72DC3B6A"/>
    <w:multiLevelType w:val="hybridMultilevel"/>
    <w:tmpl w:val="0A523C6C"/>
    <w:lvl w:ilvl="0" w:tplc="8964271A">
      <w:start w:val="4"/>
      <w:numFmt w:val="decimal"/>
      <w:lvlText w:val="%1."/>
      <w:lvlJc w:val="left"/>
      <w:pPr>
        <w:tabs>
          <w:tab w:val="num" w:pos="432"/>
        </w:tabs>
        <w:ind w:left="576" w:hanging="432"/>
      </w:pPr>
      <w:rPr>
        <w:rFonts w:hint="default" w:cs="Times New Roman"/>
        <w:snapToGrid/>
        <w:spacing w:val="-8"/>
        <w:w w:val="105"/>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31D763D"/>
    <w:multiLevelType w:val="hybridMultilevel"/>
    <w:tmpl w:val="AE0A3F2E"/>
    <w:lvl w:ilvl="0" w:tplc="4488933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4646E95"/>
    <w:multiLevelType w:val="hybridMultilevel"/>
    <w:tmpl w:val="2B3E430C"/>
    <w:lvl w:ilvl="0" w:tplc="B93A5938">
      <w:start w:val="1"/>
      <w:numFmt w:val="bullet"/>
      <w:lvlText w:val="•"/>
      <w:lvlJc w:val="left"/>
      <w:pPr>
        <w:tabs>
          <w:tab w:val="num" w:pos="720"/>
        </w:tabs>
        <w:ind w:left="720" w:hanging="360"/>
      </w:pPr>
      <w:rPr>
        <w:rFonts w:hint="default" w:ascii="Times New Roman" w:hAnsi="Times New Roman"/>
      </w:rPr>
    </w:lvl>
    <w:lvl w:ilvl="1" w:tplc="1E8C33CC" w:tentative="1">
      <w:start w:val="1"/>
      <w:numFmt w:val="bullet"/>
      <w:lvlText w:val="•"/>
      <w:lvlJc w:val="left"/>
      <w:pPr>
        <w:tabs>
          <w:tab w:val="num" w:pos="1440"/>
        </w:tabs>
        <w:ind w:left="1440" w:hanging="360"/>
      </w:pPr>
      <w:rPr>
        <w:rFonts w:hint="default" w:ascii="Times New Roman" w:hAnsi="Times New Roman"/>
      </w:rPr>
    </w:lvl>
    <w:lvl w:ilvl="2" w:tplc="67407F2E" w:tentative="1">
      <w:start w:val="1"/>
      <w:numFmt w:val="bullet"/>
      <w:lvlText w:val="•"/>
      <w:lvlJc w:val="left"/>
      <w:pPr>
        <w:tabs>
          <w:tab w:val="num" w:pos="2160"/>
        </w:tabs>
        <w:ind w:left="2160" w:hanging="360"/>
      </w:pPr>
      <w:rPr>
        <w:rFonts w:hint="default" w:ascii="Times New Roman" w:hAnsi="Times New Roman"/>
      </w:rPr>
    </w:lvl>
    <w:lvl w:ilvl="3" w:tplc="9E3CD8D0" w:tentative="1">
      <w:start w:val="1"/>
      <w:numFmt w:val="bullet"/>
      <w:lvlText w:val="•"/>
      <w:lvlJc w:val="left"/>
      <w:pPr>
        <w:tabs>
          <w:tab w:val="num" w:pos="2880"/>
        </w:tabs>
        <w:ind w:left="2880" w:hanging="360"/>
      </w:pPr>
      <w:rPr>
        <w:rFonts w:hint="default" w:ascii="Times New Roman" w:hAnsi="Times New Roman"/>
      </w:rPr>
    </w:lvl>
    <w:lvl w:ilvl="4" w:tplc="66B0F0C2" w:tentative="1">
      <w:start w:val="1"/>
      <w:numFmt w:val="bullet"/>
      <w:lvlText w:val="•"/>
      <w:lvlJc w:val="left"/>
      <w:pPr>
        <w:tabs>
          <w:tab w:val="num" w:pos="3600"/>
        </w:tabs>
        <w:ind w:left="3600" w:hanging="360"/>
      </w:pPr>
      <w:rPr>
        <w:rFonts w:hint="default" w:ascii="Times New Roman" w:hAnsi="Times New Roman"/>
      </w:rPr>
    </w:lvl>
    <w:lvl w:ilvl="5" w:tplc="F11AFF0A" w:tentative="1">
      <w:start w:val="1"/>
      <w:numFmt w:val="bullet"/>
      <w:lvlText w:val="•"/>
      <w:lvlJc w:val="left"/>
      <w:pPr>
        <w:tabs>
          <w:tab w:val="num" w:pos="4320"/>
        </w:tabs>
        <w:ind w:left="4320" w:hanging="360"/>
      </w:pPr>
      <w:rPr>
        <w:rFonts w:hint="default" w:ascii="Times New Roman" w:hAnsi="Times New Roman"/>
      </w:rPr>
    </w:lvl>
    <w:lvl w:ilvl="6" w:tplc="E7A446C2" w:tentative="1">
      <w:start w:val="1"/>
      <w:numFmt w:val="bullet"/>
      <w:lvlText w:val="•"/>
      <w:lvlJc w:val="left"/>
      <w:pPr>
        <w:tabs>
          <w:tab w:val="num" w:pos="5040"/>
        </w:tabs>
        <w:ind w:left="5040" w:hanging="360"/>
      </w:pPr>
      <w:rPr>
        <w:rFonts w:hint="default" w:ascii="Times New Roman" w:hAnsi="Times New Roman"/>
      </w:rPr>
    </w:lvl>
    <w:lvl w:ilvl="7" w:tplc="FD3452A0" w:tentative="1">
      <w:start w:val="1"/>
      <w:numFmt w:val="bullet"/>
      <w:lvlText w:val="•"/>
      <w:lvlJc w:val="left"/>
      <w:pPr>
        <w:tabs>
          <w:tab w:val="num" w:pos="5760"/>
        </w:tabs>
        <w:ind w:left="5760" w:hanging="360"/>
      </w:pPr>
      <w:rPr>
        <w:rFonts w:hint="default" w:ascii="Times New Roman" w:hAnsi="Times New Roman"/>
      </w:rPr>
    </w:lvl>
    <w:lvl w:ilvl="8" w:tplc="34A2BAA6" w:tentative="1">
      <w:start w:val="1"/>
      <w:numFmt w:val="bullet"/>
      <w:lvlText w:val="•"/>
      <w:lvlJc w:val="left"/>
      <w:pPr>
        <w:tabs>
          <w:tab w:val="num" w:pos="6480"/>
        </w:tabs>
        <w:ind w:left="6480" w:hanging="360"/>
      </w:pPr>
      <w:rPr>
        <w:rFonts w:hint="default" w:ascii="Times New Roman" w:hAnsi="Times New Roman"/>
      </w:rPr>
    </w:lvl>
  </w:abstractNum>
  <w:abstractNum w:abstractNumId="39" w15:restartNumberingAfterBreak="0">
    <w:nsid w:val="75B61045"/>
    <w:multiLevelType w:val="hybridMultilevel"/>
    <w:tmpl w:val="8E3AD894"/>
    <w:lvl w:ilvl="0" w:tplc="4F98FC36">
      <w:start w:val="1"/>
      <w:numFmt w:val="bullet"/>
      <w:lvlText w:val="•"/>
      <w:lvlJc w:val="left"/>
      <w:pPr>
        <w:tabs>
          <w:tab w:val="num" w:pos="720"/>
        </w:tabs>
        <w:ind w:left="720" w:hanging="360"/>
      </w:pPr>
      <w:rPr>
        <w:rFonts w:hint="default" w:ascii="Times New Roman" w:hAnsi="Times New Roman"/>
      </w:rPr>
    </w:lvl>
    <w:lvl w:ilvl="1" w:tplc="25767016" w:tentative="1">
      <w:start w:val="1"/>
      <w:numFmt w:val="bullet"/>
      <w:lvlText w:val="•"/>
      <w:lvlJc w:val="left"/>
      <w:pPr>
        <w:tabs>
          <w:tab w:val="num" w:pos="1440"/>
        </w:tabs>
        <w:ind w:left="1440" w:hanging="360"/>
      </w:pPr>
      <w:rPr>
        <w:rFonts w:hint="default" w:ascii="Times New Roman" w:hAnsi="Times New Roman"/>
      </w:rPr>
    </w:lvl>
    <w:lvl w:ilvl="2" w:tplc="75466280" w:tentative="1">
      <w:start w:val="1"/>
      <w:numFmt w:val="bullet"/>
      <w:lvlText w:val="•"/>
      <w:lvlJc w:val="left"/>
      <w:pPr>
        <w:tabs>
          <w:tab w:val="num" w:pos="2160"/>
        </w:tabs>
        <w:ind w:left="2160" w:hanging="360"/>
      </w:pPr>
      <w:rPr>
        <w:rFonts w:hint="default" w:ascii="Times New Roman" w:hAnsi="Times New Roman"/>
      </w:rPr>
    </w:lvl>
    <w:lvl w:ilvl="3" w:tplc="4158317C" w:tentative="1">
      <w:start w:val="1"/>
      <w:numFmt w:val="bullet"/>
      <w:lvlText w:val="•"/>
      <w:lvlJc w:val="left"/>
      <w:pPr>
        <w:tabs>
          <w:tab w:val="num" w:pos="2880"/>
        </w:tabs>
        <w:ind w:left="2880" w:hanging="360"/>
      </w:pPr>
      <w:rPr>
        <w:rFonts w:hint="default" w:ascii="Times New Roman" w:hAnsi="Times New Roman"/>
      </w:rPr>
    </w:lvl>
    <w:lvl w:ilvl="4" w:tplc="AC886174" w:tentative="1">
      <w:start w:val="1"/>
      <w:numFmt w:val="bullet"/>
      <w:lvlText w:val="•"/>
      <w:lvlJc w:val="left"/>
      <w:pPr>
        <w:tabs>
          <w:tab w:val="num" w:pos="3600"/>
        </w:tabs>
        <w:ind w:left="3600" w:hanging="360"/>
      </w:pPr>
      <w:rPr>
        <w:rFonts w:hint="default" w:ascii="Times New Roman" w:hAnsi="Times New Roman"/>
      </w:rPr>
    </w:lvl>
    <w:lvl w:ilvl="5" w:tplc="3DC64508" w:tentative="1">
      <w:start w:val="1"/>
      <w:numFmt w:val="bullet"/>
      <w:lvlText w:val="•"/>
      <w:lvlJc w:val="left"/>
      <w:pPr>
        <w:tabs>
          <w:tab w:val="num" w:pos="4320"/>
        </w:tabs>
        <w:ind w:left="4320" w:hanging="360"/>
      </w:pPr>
      <w:rPr>
        <w:rFonts w:hint="default" w:ascii="Times New Roman" w:hAnsi="Times New Roman"/>
      </w:rPr>
    </w:lvl>
    <w:lvl w:ilvl="6" w:tplc="BC6CF0F8" w:tentative="1">
      <w:start w:val="1"/>
      <w:numFmt w:val="bullet"/>
      <w:lvlText w:val="•"/>
      <w:lvlJc w:val="left"/>
      <w:pPr>
        <w:tabs>
          <w:tab w:val="num" w:pos="5040"/>
        </w:tabs>
        <w:ind w:left="5040" w:hanging="360"/>
      </w:pPr>
      <w:rPr>
        <w:rFonts w:hint="default" w:ascii="Times New Roman" w:hAnsi="Times New Roman"/>
      </w:rPr>
    </w:lvl>
    <w:lvl w:ilvl="7" w:tplc="0C7C6734" w:tentative="1">
      <w:start w:val="1"/>
      <w:numFmt w:val="bullet"/>
      <w:lvlText w:val="•"/>
      <w:lvlJc w:val="left"/>
      <w:pPr>
        <w:tabs>
          <w:tab w:val="num" w:pos="5760"/>
        </w:tabs>
        <w:ind w:left="5760" w:hanging="360"/>
      </w:pPr>
      <w:rPr>
        <w:rFonts w:hint="default" w:ascii="Times New Roman" w:hAnsi="Times New Roman"/>
      </w:rPr>
    </w:lvl>
    <w:lvl w:ilvl="8" w:tplc="C714D6EA" w:tentative="1">
      <w:start w:val="1"/>
      <w:numFmt w:val="bullet"/>
      <w:lvlText w:val="•"/>
      <w:lvlJc w:val="left"/>
      <w:pPr>
        <w:tabs>
          <w:tab w:val="num" w:pos="6480"/>
        </w:tabs>
        <w:ind w:left="6480" w:hanging="360"/>
      </w:pPr>
      <w:rPr>
        <w:rFonts w:hint="default" w:ascii="Times New Roman" w:hAnsi="Times New Roman"/>
      </w:rPr>
    </w:lvl>
  </w:abstractNum>
  <w:abstractNum w:abstractNumId="40" w15:restartNumberingAfterBreak="0">
    <w:nsid w:val="76CA6B22"/>
    <w:multiLevelType w:val="hybridMultilevel"/>
    <w:tmpl w:val="76B20A26"/>
    <w:lvl w:ilvl="0" w:tplc="04090019">
      <w:start w:val="1"/>
      <w:numFmt w:val="lowerLetter"/>
      <w:lvlText w:val="%1."/>
      <w:lvlJc w:val="left"/>
      <w:pPr>
        <w:ind w:left="1440" w:hanging="360"/>
      </w:pPr>
      <w:rPr>
        <w:rFonts w:cs="Times New Roman"/>
      </w:rPr>
    </w:lvl>
    <w:lvl w:ilvl="1" w:tplc="04090019">
      <w:start w:val="1"/>
      <w:numFmt w:val="lowerLetter"/>
      <w:pStyle w:val="ArticleL2"/>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pStyle w:val="ArticleL4"/>
      <w:lvlText w:val="%4."/>
      <w:lvlJc w:val="left"/>
      <w:pPr>
        <w:ind w:left="3600" w:hanging="360"/>
      </w:pPr>
      <w:rPr>
        <w:rFonts w:cs="Times New Roman"/>
      </w:rPr>
    </w:lvl>
    <w:lvl w:ilvl="4" w:tplc="04090019" w:tentative="1">
      <w:start w:val="1"/>
      <w:numFmt w:val="lowerLetter"/>
      <w:pStyle w:val="ArticleL5"/>
      <w:lvlText w:val="%5."/>
      <w:lvlJc w:val="left"/>
      <w:pPr>
        <w:ind w:left="4320" w:hanging="360"/>
      </w:pPr>
      <w:rPr>
        <w:rFonts w:cs="Times New Roman"/>
      </w:rPr>
    </w:lvl>
    <w:lvl w:ilvl="5" w:tplc="0409001B" w:tentative="1">
      <w:start w:val="1"/>
      <w:numFmt w:val="lowerRoman"/>
      <w:pStyle w:val="ArticleL6"/>
      <w:lvlText w:val="%6."/>
      <w:lvlJc w:val="right"/>
      <w:pPr>
        <w:ind w:left="5040" w:hanging="180"/>
      </w:pPr>
      <w:rPr>
        <w:rFonts w:cs="Times New Roman"/>
      </w:rPr>
    </w:lvl>
    <w:lvl w:ilvl="6" w:tplc="0409000F" w:tentative="1">
      <w:start w:val="1"/>
      <w:numFmt w:val="decimal"/>
      <w:pStyle w:val="ArticleL7"/>
      <w:lvlText w:val="%7."/>
      <w:lvlJc w:val="left"/>
      <w:pPr>
        <w:ind w:left="5760" w:hanging="360"/>
      </w:pPr>
      <w:rPr>
        <w:rFonts w:cs="Times New Roman"/>
      </w:rPr>
    </w:lvl>
    <w:lvl w:ilvl="7" w:tplc="04090019" w:tentative="1">
      <w:start w:val="1"/>
      <w:numFmt w:val="lowerLetter"/>
      <w:pStyle w:val="ArticleL8"/>
      <w:lvlText w:val="%8."/>
      <w:lvlJc w:val="left"/>
      <w:pPr>
        <w:ind w:left="6480" w:hanging="360"/>
      </w:pPr>
      <w:rPr>
        <w:rFonts w:cs="Times New Roman"/>
      </w:rPr>
    </w:lvl>
    <w:lvl w:ilvl="8" w:tplc="0409001B" w:tentative="1">
      <w:start w:val="1"/>
      <w:numFmt w:val="lowerRoman"/>
      <w:pStyle w:val="ArticleL9"/>
      <w:lvlText w:val="%9."/>
      <w:lvlJc w:val="right"/>
      <w:pPr>
        <w:ind w:left="7200" w:hanging="180"/>
      </w:pPr>
      <w:rPr>
        <w:rFonts w:cs="Times New Roman"/>
      </w:rPr>
    </w:lvl>
  </w:abstractNum>
  <w:abstractNum w:abstractNumId="41" w15:restartNumberingAfterBreak="0">
    <w:nsid w:val="77EB37B1"/>
    <w:multiLevelType w:val="hybridMultilevel"/>
    <w:tmpl w:val="924E44F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15:restartNumberingAfterBreak="0">
    <w:nsid w:val="77F26017"/>
    <w:multiLevelType w:val="hybridMultilevel"/>
    <w:tmpl w:val="2F6EFFE6"/>
    <w:lvl w:ilvl="0" w:tplc="9FFABB4E">
      <w:start w:val="1"/>
      <w:numFmt w:val="bullet"/>
      <w:lvlText w:val="•"/>
      <w:lvlJc w:val="left"/>
      <w:pPr>
        <w:tabs>
          <w:tab w:val="num" w:pos="720"/>
        </w:tabs>
        <w:ind w:left="720" w:hanging="360"/>
      </w:pPr>
      <w:rPr>
        <w:rFonts w:hint="default" w:ascii="Times New Roman" w:hAnsi="Times New Roman"/>
      </w:rPr>
    </w:lvl>
    <w:lvl w:ilvl="1" w:tplc="5302EF94" w:tentative="1">
      <w:start w:val="1"/>
      <w:numFmt w:val="bullet"/>
      <w:lvlText w:val="•"/>
      <w:lvlJc w:val="left"/>
      <w:pPr>
        <w:tabs>
          <w:tab w:val="num" w:pos="1440"/>
        </w:tabs>
        <w:ind w:left="1440" w:hanging="360"/>
      </w:pPr>
      <w:rPr>
        <w:rFonts w:hint="default" w:ascii="Times New Roman" w:hAnsi="Times New Roman"/>
      </w:rPr>
    </w:lvl>
    <w:lvl w:ilvl="2" w:tplc="8346A730" w:tentative="1">
      <w:start w:val="1"/>
      <w:numFmt w:val="bullet"/>
      <w:lvlText w:val="•"/>
      <w:lvlJc w:val="left"/>
      <w:pPr>
        <w:tabs>
          <w:tab w:val="num" w:pos="2160"/>
        </w:tabs>
        <w:ind w:left="2160" w:hanging="360"/>
      </w:pPr>
      <w:rPr>
        <w:rFonts w:hint="default" w:ascii="Times New Roman" w:hAnsi="Times New Roman"/>
      </w:rPr>
    </w:lvl>
    <w:lvl w:ilvl="3" w:tplc="591ACE36" w:tentative="1">
      <w:start w:val="1"/>
      <w:numFmt w:val="bullet"/>
      <w:lvlText w:val="•"/>
      <w:lvlJc w:val="left"/>
      <w:pPr>
        <w:tabs>
          <w:tab w:val="num" w:pos="2880"/>
        </w:tabs>
        <w:ind w:left="2880" w:hanging="360"/>
      </w:pPr>
      <w:rPr>
        <w:rFonts w:hint="default" w:ascii="Times New Roman" w:hAnsi="Times New Roman"/>
      </w:rPr>
    </w:lvl>
    <w:lvl w:ilvl="4" w:tplc="9244DD98" w:tentative="1">
      <w:start w:val="1"/>
      <w:numFmt w:val="bullet"/>
      <w:lvlText w:val="•"/>
      <w:lvlJc w:val="left"/>
      <w:pPr>
        <w:tabs>
          <w:tab w:val="num" w:pos="3600"/>
        </w:tabs>
        <w:ind w:left="3600" w:hanging="360"/>
      </w:pPr>
      <w:rPr>
        <w:rFonts w:hint="default" w:ascii="Times New Roman" w:hAnsi="Times New Roman"/>
      </w:rPr>
    </w:lvl>
    <w:lvl w:ilvl="5" w:tplc="A2E6D7DA" w:tentative="1">
      <w:start w:val="1"/>
      <w:numFmt w:val="bullet"/>
      <w:lvlText w:val="•"/>
      <w:lvlJc w:val="left"/>
      <w:pPr>
        <w:tabs>
          <w:tab w:val="num" w:pos="4320"/>
        </w:tabs>
        <w:ind w:left="4320" w:hanging="360"/>
      </w:pPr>
      <w:rPr>
        <w:rFonts w:hint="default" w:ascii="Times New Roman" w:hAnsi="Times New Roman"/>
      </w:rPr>
    </w:lvl>
    <w:lvl w:ilvl="6" w:tplc="66EABE64" w:tentative="1">
      <w:start w:val="1"/>
      <w:numFmt w:val="bullet"/>
      <w:lvlText w:val="•"/>
      <w:lvlJc w:val="left"/>
      <w:pPr>
        <w:tabs>
          <w:tab w:val="num" w:pos="5040"/>
        </w:tabs>
        <w:ind w:left="5040" w:hanging="360"/>
      </w:pPr>
      <w:rPr>
        <w:rFonts w:hint="default" w:ascii="Times New Roman" w:hAnsi="Times New Roman"/>
      </w:rPr>
    </w:lvl>
    <w:lvl w:ilvl="7" w:tplc="BBC28F76" w:tentative="1">
      <w:start w:val="1"/>
      <w:numFmt w:val="bullet"/>
      <w:lvlText w:val="•"/>
      <w:lvlJc w:val="left"/>
      <w:pPr>
        <w:tabs>
          <w:tab w:val="num" w:pos="5760"/>
        </w:tabs>
        <w:ind w:left="5760" w:hanging="360"/>
      </w:pPr>
      <w:rPr>
        <w:rFonts w:hint="default" w:ascii="Times New Roman" w:hAnsi="Times New Roman"/>
      </w:rPr>
    </w:lvl>
    <w:lvl w:ilvl="8" w:tplc="3A2281B0" w:tentative="1">
      <w:start w:val="1"/>
      <w:numFmt w:val="bullet"/>
      <w:lvlText w:val="•"/>
      <w:lvlJc w:val="left"/>
      <w:pPr>
        <w:tabs>
          <w:tab w:val="num" w:pos="6480"/>
        </w:tabs>
        <w:ind w:left="6480" w:hanging="360"/>
      </w:pPr>
      <w:rPr>
        <w:rFonts w:hint="default" w:ascii="Times New Roman" w:hAnsi="Times New Roman"/>
      </w:rPr>
    </w:lvl>
  </w:abstractNum>
  <w:abstractNum w:abstractNumId="43" w15:restartNumberingAfterBreak="0">
    <w:nsid w:val="78732449"/>
    <w:multiLevelType w:val="hybridMultilevel"/>
    <w:tmpl w:val="5F686CE8"/>
    <w:lvl w:ilvl="0" w:tplc="75CEE756">
      <w:start w:val="1"/>
      <w:numFmt w:val="bullet"/>
      <w:lvlText w:val="•"/>
      <w:lvlJc w:val="left"/>
      <w:pPr>
        <w:tabs>
          <w:tab w:val="num" w:pos="720"/>
        </w:tabs>
        <w:ind w:left="720" w:hanging="360"/>
      </w:pPr>
      <w:rPr>
        <w:rFonts w:hint="default" w:ascii="Times New Roman" w:hAnsi="Times New Roman"/>
      </w:rPr>
    </w:lvl>
    <w:lvl w:ilvl="1" w:tplc="5CB2A38A" w:tentative="1">
      <w:start w:val="1"/>
      <w:numFmt w:val="bullet"/>
      <w:lvlText w:val="•"/>
      <w:lvlJc w:val="left"/>
      <w:pPr>
        <w:tabs>
          <w:tab w:val="num" w:pos="1440"/>
        </w:tabs>
        <w:ind w:left="1440" w:hanging="360"/>
      </w:pPr>
      <w:rPr>
        <w:rFonts w:hint="default" w:ascii="Times New Roman" w:hAnsi="Times New Roman"/>
      </w:rPr>
    </w:lvl>
    <w:lvl w:ilvl="2" w:tplc="75606B48" w:tentative="1">
      <w:start w:val="1"/>
      <w:numFmt w:val="bullet"/>
      <w:lvlText w:val="•"/>
      <w:lvlJc w:val="left"/>
      <w:pPr>
        <w:tabs>
          <w:tab w:val="num" w:pos="2160"/>
        </w:tabs>
        <w:ind w:left="2160" w:hanging="360"/>
      </w:pPr>
      <w:rPr>
        <w:rFonts w:hint="default" w:ascii="Times New Roman" w:hAnsi="Times New Roman"/>
      </w:rPr>
    </w:lvl>
    <w:lvl w:ilvl="3" w:tplc="358ED0F6" w:tentative="1">
      <w:start w:val="1"/>
      <w:numFmt w:val="bullet"/>
      <w:lvlText w:val="•"/>
      <w:lvlJc w:val="left"/>
      <w:pPr>
        <w:tabs>
          <w:tab w:val="num" w:pos="2880"/>
        </w:tabs>
        <w:ind w:left="2880" w:hanging="360"/>
      </w:pPr>
      <w:rPr>
        <w:rFonts w:hint="default" w:ascii="Times New Roman" w:hAnsi="Times New Roman"/>
      </w:rPr>
    </w:lvl>
    <w:lvl w:ilvl="4" w:tplc="15328B12" w:tentative="1">
      <w:start w:val="1"/>
      <w:numFmt w:val="bullet"/>
      <w:lvlText w:val="•"/>
      <w:lvlJc w:val="left"/>
      <w:pPr>
        <w:tabs>
          <w:tab w:val="num" w:pos="3600"/>
        </w:tabs>
        <w:ind w:left="3600" w:hanging="360"/>
      </w:pPr>
      <w:rPr>
        <w:rFonts w:hint="default" w:ascii="Times New Roman" w:hAnsi="Times New Roman"/>
      </w:rPr>
    </w:lvl>
    <w:lvl w:ilvl="5" w:tplc="D7EAE140" w:tentative="1">
      <w:start w:val="1"/>
      <w:numFmt w:val="bullet"/>
      <w:lvlText w:val="•"/>
      <w:lvlJc w:val="left"/>
      <w:pPr>
        <w:tabs>
          <w:tab w:val="num" w:pos="4320"/>
        </w:tabs>
        <w:ind w:left="4320" w:hanging="360"/>
      </w:pPr>
      <w:rPr>
        <w:rFonts w:hint="default" w:ascii="Times New Roman" w:hAnsi="Times New Roman"/>
      </w:rPr>
    </w:lvl>
    <w:lvl w:ilvl="6" w:tplc="050600E8" w:tentative="1">
      <w:start w:val="1"/>
      <w:numFmt w:val="bullet"/>
      <w:lvlText w:val="•"/>
      <w:lvlJc w:val="left"/>
      <w:pPr>
        <w:tabs>
          <w:tab w:val="num" w:pos="5040"/>
        </w:tabs>
        <w:ind w:left="5040" w:hanging="360"/>
      </w:pPr>
      <w:rPr>
        <w:rFonts w:hint="default" w:ascii="Times New Roman" w:hAnsi="Times New Roman"/>
      </w:rPr>
    </w:lvl>
    <w:lvl w:ilvl="7" w:tplc="14B6EBF8" w:tentative="1">
      <w:start w:val="1"/>
      <w:numFmt w:val="bullet"/>
      <w:lvlText w:val="•"/>
      <w:lvlJc w:val="left"/>
      <w:pPr>
        <w:tabs>
          <w:tab w:val="num" w:pos="5760"/>
        </w:tabs>
        <w:ind w:left="5760" w:hanging="360"/>
      </w:pPr>
      <w:rPr>
        <w:rFonts w:hint="default" w:ascii="Times New Roman" w:hAnsi="Times New Roman"/>
      </w:rPr>
    </w:lvl>
    <w:lvl w:ilvl="8" w:tplc="0B16B944" w:tentative="1">
      <w:start w:val="1"/>
      <w:numFmt w:val="bullet"/>
      <w:lvlText w:val="•"/>
      <w:lvlJc w:val="left"/>
      <w:pPr>
        <w:tabs>
          <w:tab w:val="num" w:pos="6480"/>
        </w:tabs>
        <w:ind w:left="6480" w:hanging="360"/>
      </w:pPr>
      <w:rPr>
        <w:rFonts w:hint="default" w:ascii="Times New Roman" w:hAnsi="Times New Roman"/>
      </w:rPr>
    </w:lvl>
  </w:abstractNum>
  <w:abstractNum w:abstractNumId="44" w15:restartNumberingAfterBreak="0">
    <w:nsid w:val="78C31457"/>
    <w:multiLevelType w:val="multilevel"/>
    <w:tmpl w:val="46243CD6"/>
    <w:lvl w:ilvl="0">
      <w:start w:val="1"/>
      <w:numFmt w:val="bullet"/>
      <w:lvlText w:val=""/>
      <w:lvlJc w:val="left"/>
      <w:pPr>
        <w:tabs>
          <w:tab w:val="num" w:pos="2880"/>
        </w:tabs>
        <w:ind w:left="288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9853A1B"/>
    <w:multiLevelType w:val="hybridMultilevel"/>
    <w:tmpl w:val="D494BD98"/>
    <w:lvl w:ilvl="0" w:tplc="14C2D224">
      <w:start w:val="1"/>
      <w:numFmt w:val="bullet"/>
      <w:lvlText w:val="•"/>
      <w:lvlJc w:val="left"/>
      <w:pPr>
        <w:tabs>
          <w:tab w:val="num" w:pos="720"/>
        </w:tabs>
        <w:ind w:left="720" w:hanging="360"/>
      </w:pPr>
      <w:rPr>
        <w:rFonts w:hint="default" w:ascii="Times New Roman" w:hAnsi="Times New Roman"/>
      </w:rPr>
    </w:lvl>
    <w:lvl w:ilvl="1" w:tplc="62163BFC" w:tentative="1">
      <w:start w:val="1"/>
      <w:numFmt w:val="bullet"/>
      <w:lvlText w:val="•"/>
      <w:lvlJc w:val="left"/>
      <w:pPr>
        <w:tabs>
          <w:tab w:val="num" w:pos="1440"/>
        </w:tabs>
        <w:ind w:left="1440" w:hanging="360"/>
      </w:pPr>
      <w:rPr>
        <w:rFonts w:hint="default" w:ascii="Times New Roman" w:hAnsi="Times New Roman"/>
      </w:rPr>
    </w:lvl>
    <w:lvl w:ilvl="2" w:tplc="9CFC1C60" w:tentative="1">
      <w:start w:val="1"/>
      <w:numFmt w:val="bullet"/>
      <w:lvlText w:val="•"/>
      <w:lvlJc w:val="left"/>
      <w:pPr>
        <w:tabs>
          <w:tab w:val="num" w:pos="2160"/>
        </w:tabs>
        <w:ind w:left="2160" w:hanging="360"/>
      </w:pPr>
      <w:rPr>
        <w:rFonts w:hint="default" w:ascii="Times New Roman" w:hAnsi="Times New Roman"/>
      </w:rPr>
    </w:lvl>
    <w:lvl w:ilvl="3" w:tplc="D81A0ED0" w:tentative="1">
      <w:start w:val="1"/>
      <w:numFmt w:val="bullet"/>
      <w:lvlText w:val="•"/>
      <w:lvlJc w:val="left"/>
      <w:pPr>
        <w:tabs>
          <w:tab w:val="num" w:pos="2880"/>
        </w:tabs>
        <w:ind w:left="2880" w:hanging="360"/>
      </w:pPr>
      <w:rPr>
        <w:rFonts w:hint="default" w:ascii="Times New Roman" w:hAnsi="Times New Roman"/>
      </w:rPr>
    </w:lvl>
    <w:lvl w:ilvl="4" w:tplc="7F985E24" w:tentative="1">
      <w:start w:val="1"/>
      <w:numFmt w:val="bullet"/>
      <w:lvlText w:val="•"/>
      <w:lvlJc w:val="left"/>
      <w:pPr>
        <w:tabs>
          <w:tab w:val="num" w:pos="3600"/>
        </w:tabs>
        <w:ind w:left="3600" w:hanging="360"/>
      </w:pPr>
      <w:rPr>
        <w:rFonts w:hint="default" w:ascii="Times New Roman" w:hAnsi="Times New Roman"/>
      </w:rPr>
    </w:lvl>
    <w:lvl w:ilvl="5" w:tplc="27BCE412" w:tentative="1">
      <w:start w:val="1"/>
      <w:numFmt w:val="bullet"/>
      <w:lvlText w:val="•"/>
      <w:lvlJc w:val="left"/>
      <w:pPr>
        <w:tabs>
          <w:tab w:val="num" w:pos="4320"/>
        </w:tabs>
        <w:ind w:left="4320" w:hanging="360"/>
      </w:pPr>
      <w:rPr>
        <w:rFonts w:hint="default" w:ascii="Times New Roman" w:hAnsi="Times New Roman"/>
      </w:rPr>
    </w:lvl>
    <w:lvl w:ilvl="6" w:tplc="1E447ACE" w:tentative="1">
      <w:start w:val="1"/>
      <w:numFmt w:val="bullet"/>
      <w:lvlText w:val="•"/>
      <w:lvlJc w:val="left"/>
      <w:pPr>
        <w:tabs>
          <w:tab w:val="num" w:pos="5040"/>
        </w:tabs>
        <w:ind w:left="5040" w:hanging="360"/>
      </w:pPr>
      <w:rPr>
        <w:rFonts w:hint="default" w:ascii="Times New Roman" w:hAnsi="Times New Roman"/>
      </w:rPr>
    </w:lvl>
    <w:lvl w:ilvl="7" w:tplc="B6C8A574" w:tentative="1">
      <w:start w:val="1"/>
      <w:numFmt w:val="bullet"/>
      <w:lvlText w:val="•"/>
      <w:lvlJc w:val="left"/>
      <w:pPr>
        <w:tabs>
          <w:tab w:val="num" w:pos="5760"/>
        </w:tabs>
        <w:ind w:left="5760" w:hanging="360"/>
      </w:pPr>
      <w:rPr>
        <w:rFonts w:hint="default" w:ascii="Times New Roman" w:hAnsi="Times New Roman"/>
      </w:rPr>
    </w:lvl>
    <w:lvl w:ilvl="8" w:tplc="01B846C4" w:tentative="1">
      <w:start w:val="1"/>
      <w:numFmt w:val="bullet"/>
      <w:lvlText w:val="•"/>
      <w:lvlJc w:val="left"/>
      <w:pPr>
        <w:tabs>
          <w:tab w:val="num" w:pos="6480"/>
        </w:tabs>
        <w:ind w:left="6480" w:hanging="360"/>
      </w:pPr>
      <w:rPr>
        <w:rFonts w:hint="default" w:ascii="Times New Roman" w:hAnsi="Times New Roman"/>
      </w:rPr>
    </w:lvl>
  </w:abstractNum>
  <w:abstractNum w:abstractNumId="46" w15:restartNumberingAfterBreak="0">
    <w:nsid w:val="7B874123"/>
    <w:multiLevelType w:val="multilevel"/>
    <w:tmpl w:val="13924962"/>
    <w:lvl w:ilvl="0">
      <w:start w:val="1"/>
      <w:numFmt w:val="upperRoman"/>
      <w:lvlText w:val="%1."/>
      <w:lvlJc w:val="right"/>
      <w:pPr>
        <w:tabs>
          <w:tab w:val="num" w:pos="360"/>
        </w:tabs>
        <w:ind w:left="360" w:hanging="360"/>
      </w:pPr>
      <w:rPr>
        <w:rFonts w:hint="default" w:cs="Times New Roman"/>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7BD57414"/>
    <w:multiLevelType w:val="multilevel"/>
    <w:tmpl w:val="BDD2C342"/>
    <w:name w:val="zzmpArticle||Article |2|1|1|4|2|41||1|4|1||1|4|1||1|4|1||1|4|0||1|4|0||1|4|0||1|4|0||1|4|0||"/>
    <w:lvl w:ilvl="0">
      <w:start w:val="1"/>
      <w:numFmt w:val="decimal"/>
      <w:pStyle w:val="ArticleL1"/>
      <w:suff w:val="nothing"/>
      <w:lvlText w:val="ARTICLE %1"/>
      <w:lvlJc w:val="left"/>
      <w:pPr>
        <w:ind w:left="576"/>
      </w:pPr>
      <w:rPr>
        <w:rFonts w:hint="default" w:ascii="Times New Roman Bold" w:hAnsi="Times New Roman Bold" w:cs="MingLiU_HKSCS"/>
        <w:b/>
        <w:i w:val="0"/>
        <w:caps/>
        <w:smallCaps w:val="0"/>
        <w:color w:val="auto"/>
        <w:sz w:val="24"/>
        <w:szCs w:val="24"/>
        <w:u w:val="none"/>
      </w:rPr>
    </w:lvl>
    <w:lvl w:ilvl="1">
      <w:start w:val="1"/>
      <w:numFmt w:val="decimal"/>
      <w:lvlText w:val="%1.%2"/>
      <w:lvlJc w:val="left"/>
      <w:pPr>
        <w:tabs>
          <w:tab w:val="num" w:pos="820"/>
        </w:tabs>
        <w:ind w:left="100"/>
      </w:pPr>
      <w:rPr>
        <w:rFonts w:hint="default" w:ascii="Times New Roman Bold" w:hAnsi="Times New Roman Bold" w:cs="MingLiU_HKSCS"/>
        <w:b/>
        <w:i w:val="0"/>
        <w:caps w:val="0"/>
        <w:sz w:val="24"/>
        <w:szCs w:val="24"/>
        <w:u w:val="none"/>
      </w:rPr>
    </w:lvl>
    <w:lvl w:ilvl="2">
      <w:start w:val="1"/>
      <w:numFmt w:val="decimal"/>
      <w:pStyle w:val="ArticleL3"/>
      <w:lvlText w:val="%1.%2.%3"/>
      <w:lvlJc w:val="left"/>
      <w:pPr>
        <w:tabs>
          <w:tab w:val="num" w:pos="360"/>
        </w:tabs>
        <w:ind w:left="1440" w:hanging="1080"/>
      </w:pPr>
      <w:rPr>
        <w:rFonts w:hint="default" w:ascii="Times New Roman Bold" w:hAnsi="Times New Roman Bold" w:cs="MingLiU_HKSCS"/>
        <w:b/>
        <w:i w:val="0"/>
        <w:caps w:val="0"/>
        <w:color w:val="auto"/>
        <w:sz w:val="24"/>
        <w:szCs w:val="24"/>
        <w:u w:val="none"/>
      </w:rPr>
    </w:lvl>
    <w:lvl w:ilvl="3">
      <w:start w:val="1"/>
      <w:numFmt w:val="lowerLetter"/>
      <w:lvlText w:val="(%4)"/>
      <w:lvlJc w:val="left"/>
      <w:pPr>
        <w:tabs>
          <w:tab w:val="num" w:pos="2160"/>
        </w:tabs>
        <w:ind w:left="2160" w:hanging="360"/>
      </w:pPr>
      <w:rPr>
        <w:rFonts w:hint="default" w:ascii="Times New Roman" w:hAnsi="Times New Roman" w:cs="MingLiU_HKSCS"/>
        <w:b w:val="0"/>
        <w:i w:val="0"/>
        <w:caps w:val="0"/>
        <w:sz w:val="24"/>
        <w:szCs w:val="24"/>
        <w:u w:val="none"/>
      </w:rPr>
    </w:lvl>
    <w:lvl w:ilvl="4">
      <w:start w:val="1"/>
      <w:numFmt w:val="lowerRoman"/>
      <w:lvlText w:val="(%5)"/>
      <w:lvlJc w:val="left"/>
      <w:pPr>
        <w:tabs>
          <w:tab w:val="num" w:pos="3340"/>
        </w:tabs>
        <w:ind w:left="-260" w:firstLine="2880"/>
      </w:pPr>
      <w:rPr>
        <w:rFonts w:hint="default" w:ascii="MingLiU_HKSCS" w:eastAsia="MingLiU_HKSCS" w:cs="MingLiU_HKSCS"/>
        <w:b w:val="0"/>
        <w:i w:val="0"/>
        <w:caps w:val="0"/>
        <w:sz w:val="24"/>
        <w:szCs w:val="24"/>
        <w:u w:val="none"/>
      </w:rPr>
    </w:lvl>
    <w:lvl w:ilvl="5">
      <w:start w:val="1"/>
      <w:numFmt w:val="decimal"/>
      <w:lvlText w:val="(%6)"/>
      <w:lvlJc w:val="left"/>
      <w:pPr>
        <w:tabs>
          <w:tab w:val="num" w:pos="4060"/>
        </w:tabs>
        <w:ind w:left="-260" w:firstLine="3600"/>
      </w:pPr>
      <w:rPr>
        <w:rFonts w:hint="default" w:ascii="Arial" w:hAnsi="Arial" w:cs="Arial"/>
        <w:b w:val="0"/>
        <w:i w:val="0"/>
        <w:caps w:val="0"/>
        <w:sz w:val="20"/>
        <w:u w:val="none"/>
      </w:rPr>
    </w:lvl>
    <w:lvl w:ilvl="6">
      <w:start w:val="1"/>
      <w:numFmt w:val="lowerLetter"/>
      <w:lvlText w:val="%7."/>
      <w:lvlJc w:val="left"/>
      <w:pPr>
        <w:tabs>
          <w:tab w:val="num" w:pos="4780"/>
        </w:tabs>
        <w:ind w:left="-260" w:firstLine="4320"/>
      </w:pPr>
      <w:rPr>
        <w:rFonts w:hint="default" w:ascii="Arial" w:hAnsi="Arial" w:cs="Arial"/>
        <w:b w:val="0"/>
        <w:i w:val="0"/>
        <w:caps w:val="0"/>
        <w:color w:val="auto"/>
        <w:sz w:val="20"/>
        <w:u w:val="none"/>
      </w:rPr>
    </w:lvl>
    <w:lvl w:ilvl="7">
      <w:start w:val="1"/>
      <w:numFmt w:val="lowerRoman"/>
      <w:lvlText w:val="%8."/>
      <w:lvlJc w:val="left"/>
      <w:pPr>
        <w:tabs>
          <w:tab w:val="num" w:pos="5500"/>
        </w:tabs>
        <w:ind w:left="-260" w:firstLine="5040"/>
      </w:pPr>
      <w:rPr>
        <w:rFonts w:hint="default" w:ascii="Arial" w:hAnsi="Arial" w:cs="Arial"/>
        <w:b w:val="0"/>
        <w:i w:val="0"/>
        <w:caps w:val="0"/>
        <w:color w:val="auto"/>
        <w:sz w:val="20"/>
        <w:u w:val="none"/>
      </w:rPr>
    </w:lvl>
    <w:lvl w:ilvl="8">
      <w:start w:val="1"/>
      <w:numFmt w:val="decimal"/>
      <w:lvlText w:val="%9."/>
      <w:lvlJc w:val="left"/>
      <w:pPr>
        <w:tabs>
          <w:tab w:val="num" w:pos="6220"/>
        </w:tabs>
        <w:ind w:left="-260" w:firstLine="5760"/>
      </w:pPr>
      <w:rPr>
        <w:rFonts w:hint="default" w:ascii="Arial" w:hAnsi="Arial" w:cs="Arial"/>
        <w:b w:val="0"/>
        <w:i w:val="0"/>
        <w:caps w:val="0"/>
        <w:color w:val="auto"/>
        <w:sz w:val="20"/>
        <w:u w:val="none"/>
      </w:rPr>
    </w:lvl>
  </w:abstractNum>
  <w:abstractNum w:abstractNumId="48" w15:restartNumberingAfterBreak="0">
    <w:nsid w:val="7E3345BB"/>
    <w:multiLevelType w:val="multilevel"/>
    <w:tmpl w:val="0A523C6C"/>
    <w:lvl w:ilvl="0">
      <w:start w:val="4"/>
      <w:numFmt w:val="decimal"/>
      <w:lvlText w:val="%1."/>
      <w:lvlJc w:val="left"/>
      <w:pPr>
        <w:tabs>
          <w:tab w:val="num" w:pos="432"/>
        </w:tabs>
        <w:ind w:left="576" w:hanging="432"/>
      </w:pPr>
      <w:rPr>
        <w:rFonts w:hint="default" w:cs="Times New Roman"/>
        <w:snapToGrid/>
        <w:spacing w:val="-8"/>
        <w:w w:val="105"/>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14438550">
    <w:abstractNumId w:val="24"/>
  </w:num>
  <w:num w:numId="2" w16cid:durableId="903491677">
    <w:abstractNumId w:val="40"/>
  </w:num>
  <w:num w:numId="3" w16cid:durableId="301885053">
    <w:abstractNumId w:val="9"/>
  </w:num>
  <w:num w:numId="4" w16cid:durableId="197819535">
    <w:abstractNumId w:val="21"/>
  </w:num>
  <w:num w:numId="5" w16cid:durableId="1305740688">
    <w:abstractNumId w:val="25"/>
  </w:num>
  <w:num w:numId="6" w16cid:durableId="58480336">
    <w:abstractNumId w:val="13"/>
  </w:num>
  <w:num w:numId="7" w16cid:durableId="856390560">
    <w:abstractNumId w:val="10"/>
  </w:num>
  <w:num w:numId="8" w16cid:durableId="1939755040">
    <w:abstractNumId w:val="22"/>
  </w:num>
  <w:num w:numId="9" w16cid:durableId="721906472">
    <w:abstractNumId w:val="12"/>
  </w:num>
  <w:num w:numId="10" w16cid:durableId="955789638">
    <w:abstractNumId w:val="11"/>
  </w:num>
  <w:num w:numId="11" w16cid:durableId="441000286">
    <w:abstractNumId w:val="37"/>
  </w:num>
  <w:num w:numId="12" w16cid:durableId="1014848008">
    <w:abstractNumId w:val="34"/>
  </w:num>
  <w:num w:numId="13" w16cid:durableId="994650110">
    <w:abstractNumId w:val="15"/>
  </w:num>
  <w:num w:numId="14" w16cid:durableId="2109353741">
    <w:abstractNumId w:val="46"/>
  </w:num>
  <w:num w:numId="15" w16cid:durableId="1019238484">
    <w:abstractNumId w:val="44"/>
  </w:num>
  <w:num w:numId="16" w16cid:durableId="1550652325">
    <w:abstractNumId w:val="5"/>
  </w:num>
  <w:num w:numId="17" w16cid:durableId="1443762163">
    <w:abstractNumId w:val="23"/>
  </w:num>
  <w:num w:numId="18" w16cid:durableId="2135058977">
    <w:abstractNumId w:val="35"/>
  </w:num>
  <w:num w:numId="19" w16cid:durableId="865750980">
    <w:abstractNumId w:val="14"/>
  </w:num>
  <w:num w:numId="20" w16cid:durableId="1491093079">
    <w:abstractNumId w:val="17"/>
  </w:num>
  <w:num w:numId="21" w16cid:durableId="729574654">
    <w:abstractNumId w:val="31"/>
  </w:num>
  <w:num w:numId="22" w16cid:durableId="449395369">
    <w:abstractNumId w:val="45"/>
  </w:num>
  <w:num w:numId="23" w16cid:durableId="615217899">
    <w:abstractNumId w:val="43"/>
  </w:num>
  <w:num w:numId="24" w16cid:durableId="1811245452">
    <w:abstractNumId w:val="27"/>
  </w:num>
  <w:num w:numId="25" w16cid:durableId="1660501441">
    <w:abstractNumId w:val="38"/>
  </w:num>
  <w:num w:numId="26" w16cid:durableId="1306349781">
    <w:abstractNumId w:val="30"/>
  </w:num>
  <w:num w:numId="27" w16cid:durableId="857894456">
    <w:abstractNumId w:val="39"/>
  </w:num>
  <w:num w:numId="28" w16cid:durableId="895434785">
    <w:abstractNumId w:val="16"/>
  </w:num>
  <w:num w:numId="29" w16cid:durableId="2085100693">
    <w:abstractNumId w:val="28"/>
  </w:num>
  <w:num w:numId="30" w16cid:durableId="680620841">
    <w:abstractNumId w:val="29"/>
  </w:num>
  <w:num w:numId="31" w16cid:durableId="864638891">
    <w:abstractNumId w:val="26"/>
  </w:num>
  <w:num w:numId="32" w16cid:durableId="304626888">
    <w:abstractNumId w:val="42"/>
  </w:num>
  <w:num w:numId="33" w16cid:durableId="404189869">
    <w:abstractNumId w:val="18"/>
  </w:num>
  <w:num w:numId="34" w16cid:durableId="847594124">
    <w:abstractNumId w:val="19"/>
  </w:num>
  <w:num w:numId="35" w16cid:durableId="694430790">
    <w:abstractNumId w:val="2"/>
  </w:num>
  <w:num w:numId="36" w16cid:durableId="611018396">
    <w:abstractNumId w:val="20"/>
  </w:num>
  <w:num w:numId="37" w16cid:durableId="694961648">
    <w:abstractNumId w:val="47"/>
  </w:num>
  <w:num w:numId="38" w16cid:durableId="1406302430">
    <w:abstractNumId w:val="8"/>
  </w:num>
  <w:num w:numId="39" w16cid:durableId="807285477">
    <w:abstractNumId w:val="3"/>
  </w:num>
  <w:num w:numId="40" w16cid:durableId="917517959">
    <w:abstractNumId w:val="6"/>
  </w:num>
  <w:num w:numId="41" w16cid:durableId="631519445">
    <w:abstractNumId w:val="4"/>
  </w:num>
  <w:num w:numId="42" w16cid:durableId="2117938654">
    <w:abstractNumId w:val="7"/>
  </w:num>
  <w:num w:numId="43" w16cid:durableId="1355884516">
    <w:abstractNumId w:val="1"/>
  </w:num>
  <w:num w:numId="44" w16cid:durableId="156267591">
    <w:abstractNumId w:val="0"/>
  </w:num>
  <w:num w:numId="45" w16cid:durableId="456798253">
    <w:abstractNumId w:val="32"/>
  </w:num>
  <w:num w:numId="46" w16cid:durableId="1488473729">
    <w:abstractNumId w:val="36"/>
  </w:num>
  <w:num w:numId="47" w16cid:durableId="2014070955">
    <w:abstractNumId w:val="48"/>
  </w:num>
  <w:num w:numId="48" w16cid:durableId="493256062">
    <w:abstractNumId w:val="41"/>
  </w:num>
  <w:num w:numId="49" w16cid:durableId="487132855">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56"/>
    <w:rsid w:val="00001AAD"/>
    <w:rsid w:val="000021FB"/>
    <w:rsid w:val="00004A3A"/>
    <w:rsid w:val="00004C4D"/>
    <w:rsid w:val="0000563E"/>
    <w:rsid w:val="00010BFC"/>
    <w:rsid w:val="00011DBD"/>
    <w:rsid w:val="0001275F"/>
    <w:rsid w:val="000127D2"/>
    <w:rsid w:val="000134C5"/>
    <w:rsid w:val="00013BCE"/>
    <w:rsid w:val="00015751"/>
    <w:rsid w:val="00021E08"/>
    <w:rsid w:val="00022310"/>
    <w:rsid w:val="00022AF7"/>
    <w:rsid w:val="000230B4"/>
    <w:rsid w:val="00023D0E"/>
    <w:rsid w:val="000252E0"/>
    <w:rsid w:val="000254DA"/>
    <w:rsid w:val="00027808"/>
    <w:rsid w:val="000312C5"/>
    <w:rsid w:val="0003177E"/>
    <w:rsid w:val="000408FE"/>
    <w:rsid w:val="00040B02"/>
    <w:rsid w:val="0004200A"/>
    <w:rsid w:val="00044104"/>
    <w:rsid w:val="0005368B"/>
    <w:rsid w:val="00053917"/>
    <w:rsid w:val="00057C9F"/>
    <w:rsid w:val="00060444"/>
    <w:rsid w:val="000669FB"/>
    <w:rsid w:val="00066B9E"/>
    <w:rsid w:val="00067035"/>
    <w:rsid w:val="0006713F"/>
    <w:rsid w:val="0007443D"/>
    <w:rsid w:val="000771D8"/>
    <w:rsid w:val="00080C5B"/>
    <w:rsid w:val="00081FAD"/>
    <w:rsid w:val="00083139"/>
    <w:rsid w:val="00083CEC"/>
    <w:rsid w:val="00084201"/>
    <w:rsid w:val="0008638E"/>
    <w:rsid w:val="00086B47"/>
    <w:rsid w:val="00087167"/>
    <w:rsid w:val="00087A45"/>
    <w:rsid w:val="00087D1B"/>
    <w:rsid w:val="000929BE"/>
    <w:rsid w:val="00092ED6"/>
    <w:rsid w:val="00093346"/>
    <w:rsid w:val="000961BF"/>
    <w:rsid w:val="00096B4D"/>
    <w:rsid w:val="00097E2D"/>
    <w:rsid w:val="000A24AB"/>
    <w:rsid w:val="000A2948"/>
    <w:rsid w:val="000A2B80"/>
    <w:rsid w:val="000A51E0"/>
    <w:rsid w:val="000A72D0"/>
    <w:rsid w:val="000A7CCF"/>
    <w:rsid w:val="000B0042"/>
    <w:rsid w:val="000B0D95"/>
    <w:rsid w:val="000B1C06"/>
    <w:rsid w:val="000B1D04"/>
    <w:rsid w:val="000B2480"/>
    <w:rsid w:val="000B2BF8"/>
    <w:rsid w:val="000B2C19"/>
    <w:rsid w:val="000B498E"/>
    <w:rsid w:val="000B5576"/>
    <w:rsid w:val="000C03D2"/>
    <w:rsid w:val="000C04F5"/>
    <w:rsid w:val="000C1412"/>
    <w:rsid w:val="000C6684"/>
    <w:rsid w:val="000C686E"/>
    <w:rsid w:val="000C6BDA"/>
    <w:rsid w:val="000C790C"/>
    <w:rsid w:val="000D0D3C"/>
    <w:rsid w:val="000D454E"/>
    <w:rsid w:val="000D5D56"/>
    <w:rsid w:val="000D6964"/>
    <w:rsid w:val="000D7E7C"/>
    <w:rsid w:val="000E009C"/>
    <w:rsid w:val="000E24F5"/>
    <w:rsid w:val="000E2588"/>
    <w:rsid w:val="000E441F"/>
    <w:rsid w:val="000E5014"/>
    <w:rsid w:val="000E62E4"/>
    <w:rsid w:val="000E6529"/>
    <w:rsid w:val="000E6D13"/>
    <w:rsid w:val="000E6D5E"/>
    <w:rsid w:val="000E6FC5"/>
    <w:rsid w:val="000E7AD5"/>
    <w:rsid w:val="000F4077"/>
    <w:rsid w:val="000F535C"/>
    <w:rsid w:val="000F64D1"/>
    <w:rsid w:val="000F6B28"/>
    <w:rsid w:val="0010060E"/>
    <w:rsid w:val="00102696"/>
    <w:rsid w:val="001029D9"/>
    <w:rsid w:val="00103BF3"/>
    <w:rsid w:val="00103D65"/>
    <w:rsid w:val="00104DE6"/>
    <w:rsid w:val="0010559B"/>
    <w:rsid w:val="00111CEA"/>
    <w:rsid w:val="001132FD"/>
    <w:rsid w:val="00113ED9"/>
    <w:rsid w:val="001158D2"/>
    <w:rsid w:val="00117705"/>
    <w:rsid w:val="00122E52"/>
    <w:rsid w:val="00124784"/>
    <w:rsid w:val="00124793"/>
    <w:rsid w:val="00124EAD"/>
    <w:rsid w:val="001255C5"/>
    <w:rsid w:val="001257C7"/>
    <w:rsid w:val="001263A6"/>
    <w:rsid w:val="00130145"/>
    <w:rsid w:val="001310D1"/>
    <w:rsid w:val="001347DA"/>
    <w:rsid w:val="00134882"/>
    <w:rsid w:val="00134F74"/>
    <w:rsid w:val="0013500E"/>
    <w:rsid w:val="00135ECE"/>
    <w:rsid w:val="00140024"/>
    <w:rsid w:val="0014507F"/>
    <w:rsid w:val="00145A18"/>
    <w:rsid w:val="00146BB0"/>
    <w:rsid w:val="00151436"/>
    <w:rsid w:val="001517C9"/>
    <w:rsid w:val="0015334D"/>
    <w:rsid w:val="001564AB"/>
    <w:rsid w:val="001568ED"/>
    <w:rsid w:val="00157B55"/>
    <w:rsid w:val="001603C0"/>
    <w:rsid w:val="00160FA6"/>
    <w:rsid w:val="001614A6"/>
    <w:rsid w:val="001626F9"/>
    <w:rsid w:val="001633F8"/>
    <w:rsid w:val="00163746"/>
    <w:rsid w:val="001648BB"/>
    <w:rsid w:val="00165F57"/>
    <w:rsid w:val="00166457"/>
    <w:rsid w:val="00166F12"/>
    <w:rsid w:val="00170555"/>
    <w:rsid w:val="00170B3A"/>
    <w:rsid w:val="00180973"/>
    <w:rsid w:val="00181305"/>
    <w:rsid w:val="00181A07"/>
    <w:rsid w:val="00183487"/>
    <w:rsid w:val="0019016F"/>
    <w:rsid w:val="00191738"/>
    <w:rsid w:val="00191B91"/>
    <w:rsid w:val="00192493"/>
    <w:rsid w:val="001952A2"/>
    <w:rsid w:val="00196ACE"/>
    <w:rsid w:val="00196F2D"/>
    <w:rsid w:val="001A0B32"/>
    <w:rsid w:val="001A0B3B"/>
    <w:rsid w:val="001A185E"/>
    <w:rsid w:val="001A3983"/>
    <w:rsid w:val="001B05FC"/>
    <w:rsid w:val="001B0B43"/>
    <w:rsid w:val="001B1403"/>
    <w:rsid w:val="001B2CDD"/>
    <w:rsid w:val="001B3E38"/>
    <w:rsid w:val="001B5F74"/>
    <w:rsid w:val="001C1FAC"/>
    <w:rsid w:val="001C2F94"/>
    <w:rsid w:val="001C3A5C"/>
    <w:rsid w:val="001D0A1A"/>
    <w:rsid w:val="001D15AB"/>
    <w:rsid w:val="001D27A1"/>
    <w:rsid w:val="001D7B84"/>
    <w:rsid w:val="001E04B2"/>
    <w:rsid w:val="001E0974"/>
    <w:rsid w:val="001E5D95"/>
    <w:rsid w:val="001E63EB"/>
    <w:rsid w:val="001E6780"/>
    <w:rsid w:val="001E75AB"/>
    <w:rsid w:val="001E77D8"/>
    <w:rsid w:val="001F13C6"/>
    <w:rsid w:val="001F20C7"/>
    <w:rsid w:val="001F2C8A"/>
    <w:rsid w:val="001F3C5F"/>
    <w:rsid w:val="001F45C7"/>
    <w:rsid w:val="001F4929"/>
    <w:rsid w:val="00200933"/>
    <w:rsid w:val="002012DC"/>
    <w:rsid w:val="00201337"/>
    <w:rsid w:val="002019DA"/>
    <w:rsid w:val="00201C80"/>
    <w:rsid w:val="00203737"/>
    <w:rsid w:val="00204081"/>
    <w:rsid w:val="00210B8E"/>
    <w:rsid w:val="00213D02"/>
    <w:rsid w:val="0022008B"/>
    <w:rsid w:val="00220459"/>
    <w:rsid w:val="00221A99"/>
    <w:rsid w:val="00222154"/>
    <w:rsid w:val="0022283B"/>
    <w:rsid w:val="00223FE3"/>
    <w:rsid w:val="00225912"/>
    <w:rsid w:val="00226BFF"/>
    <w:rsid w:val="00231089"/>
    <w:rsid w:val="00232769"/>
    <w:rsid w:val="00232C95"/>
    <w:rsid w:val="00233032"/>
    <w:rsid w:val="002341D4"/>
    <w:rsid w:val="00235885"/>
    <w:rsid w:val="002362E0"/>
    <w:rsid w:val="002401E8"/>
    <w:rsid w:val="002414A5"/>
    <w:rsid w:val="00242C8F"/>
    <w:rsid w:val="00243B79"/>
    <w:rsid w:val="00244583"/>
    <w:rsid w:val="002469AD"/>
    <w:rsid w:val="00251C0D"/>
    <w:rsid w:val="00253ACB"/>
    <w:rsid w:val="00254012"/>
    <w:rsid w:val="00256B18"/>
    <w:rsid w:val="00257342"/>
    <w:rsid w:val="00257CAF"/>
    <w:rsid w:val="002611AC"/>
    <w:rsid w:val="00261890"/>
    <w:rsid w:val="00262BF1"/>
    <w:rsid w:val="00263697"/>
    <w:rsid w:val="00266301"/>
    <w:rsid w:val="00266E82"/>
    <w:rsid w:val="00266F9F"/>
    <w:rsid w:val="00267D6E"/>
    <w:rsid w:val="0027176F"/>
    <w:rsid w:val="00274636"/>
    <w:rsid w:val="002755C8"/>
    <w:rsid w:val="00276EB4"/>
    <w:rsid w:val="002778A1"/>
    <w:rsid w:val="00277980"/>
    <w:rsid w:val="002810A1"/>
    <w:rsid w:val="00282252"/>
    <w:rsid w:val="002829D4"/>
    <w:rsid w:val="00282F07"/>
    <w:rsid w:val="002843C5"/>
    <w:rsid w:val="00285E95"/>
    <w:rsid w:val="00286C86"/>
    <w:rsid w:val="00290263"/>
    <w:rsid w:val="00290D74"/>
    <w:rsid w:val="00291942"/>
    <w:rsid w:val="00291955"/>
    <w:rsid w:val="00292242"/>
    <w:rsid w:val="0029392B"/>
    <w:rsid w:val="00294DD5"/>
    <w:rsid w:val="002A011B"/>
    <w:rsid w:val="002A0ECB"/>
    <w:rsid w:val="002A3E17"/>
    <w:rsid w:val="002A5074"/>
    <w:rsid w:val="002A5BBF"/>
    <w:rsid w:val="002A694E"/>
    <w:rsid w:val="002B0432"/>
    <w:rsid w:val="002B091D"/>
    <w:rsid w:val="002B0B02"/>
    <w:rsid w:val="002B10B4"/>
    <w:rsid w:val="002B2CB8"/>
    <w:rsid w:val="002B3FCC"/>
    <w:rsid w:val="002B4AF4"/>
    <w:rsid w:val="002B6473"/>
    <w:rsid w:val="002B7CA0"/>
    <w:rsid w:val="002B7E82"/>
    <w:rsid w:val="002C045C"/>
    <w:rsid w:val="002C1409"/>
    <w:rsid w:val="002C390A"/>
    <w:rsid w:val="002C65C4"/>
    <w:rsid w:val="002D3F5D"/>
    <w:rsid w:val="002D4B79"/>
    <w:rsid w:val="002D71B4"/>
    <w:rsid w:val="002D781F"/>
    <w:rsid w:val="002E3342"/>
    <w:rsid w:val="002E4AE7"/>
    <w:rsid w:val="002E4D7F"/>
    <w:rsid w:val="002E4FA4"/>
    <w:rsid w:val="002E71A8"/>
    <w:rsid w:val="002F1462"/>
    <w:rsid w:val="002F1555"/>
    <w:rsid w:val="002F38CD"/>
    <w:rsid w:val="002F5CA4"/>
    <w:rsid w:val="002F63C7"/>
    <w:rsid w:val="002F6927"/>
    <w:rsid w:val="00300EBF"/>
    <w:rsid w:val="0030106F"/>
    <w:rsid w:val="00301E18"/>
    <w:rsid w:val="00303E90"/>
    <w:rsid w:val="00307E19"/>
    <w:rsid w:val="00310194"/>
    <w:rsid w:val="00312923"/>
    <w:rsid w:val="0031341A"/>
    <w:rsid w:val="003157DC"/>
    <w:rsid w:val="00317CA8"/>
    <w:rsid w:val="003219C0"/>
    <w:rsid w:val="0032220D"/>
    <w:rsid w:val="00322939"/>
    <w:rsid w:val="00323DDA"/>
    <w:rsid w:val="00331407"/>
    <w:rsid w:val="00331B35"/>
    <w:rsid w:val="003327E0"/>
    <w:rsid w:val="00334165"/>
    <w:rsid w:val="00335449"/>
    <w:rsid w:val="0033587E"/>
    <w:rsid w:val="00341122"/>
    <w:rsid w:val="00343A2C"/>
    <w:rsid w:val="0034416B"/>
    <w:rsid w:val="00350331"/>
    <w:rsid w:val="00351A3C"/>
    <w:rsid w:val="003544AF"/>
    <w:rsid w:val="00354F12"/>
    <w:rsid w:val="003555F1"/>
    <w:rsid w:val="003564A9"/>
    <w:rsid w:val="00357EF6"/>
    <w:rsid w:val="00363631"/>
    <w:rsid w:val="0036464E"/>
    <w:rsid w:val="0036467D"/>
    <w:rsid w:val="00366E7C"/>
    <w:rsid w:val="00367DF6"/>
    <w:rsid w:val="003700A6"/>
    <w:rsid w:val="003708F2"/>
    <w:rsid w:val="003713EF"/>
    <w:rsid w:val="003742B7"/>
    <w:rsid w:val="00375D5C"/>
    <w:rsid w:val="003768CE"/>
    <w:rsid w:val="003775FB"/>
    <w:rsid w:val="00377CF8"/>
    <w:rsid w:val="00377E89"/>
    <w:rsid w:val="0038058F"/>
    <w:rsid w:val="003819C4"/>
    <w:rsid w:val="00383869"/>
    <w:rsid w:val="00387DF6"/>
    <w:rsid w:val="003906B1"/>
    <w:rsid w:val="00391214"/>
    <w:rsid w:val="003923C9"/>
    <w:rsid w:val="00395CF8"/>
    <w:rsid w:val="003A058B"/>
    <w:rsid w:val="003A09D7"/>
    <w:rsid w:val="003A190C"/>
    <w:rsid w:val="003A1CE4"/>
    <w:rsid w:val="003A473B"/>
    <w:rsid w:val="003A60D9"/>
    <w:rsid w:val="003A64C2"/>
    <w:rsid w:val="003A6835"/>
    <w:rsid w:val="003A6EDE"/>
    <w:rsid w:val="003B071E"/>
    <w:rsid w:val="003B0DC7"/>
    <w:rsid w:val="003B1639"/>
    <w:rsid w:val="003B1E61"/>
    <w:rsid w:val="003B1E76"/>
    <w:rsid w:val="003B2932"/>
    <w:rsid w:val="003B3EA8"/>
    <w:rsid w:val="003C39CE"/>
    <w:rsid w:val="003C3F08"/>
    <w:rsid w:val="003C4876"/>
    <w:rsid w:val="003C519D"/>
    <w:rsid w:val="003C58B7"/>
    <w:rsid w:val="003C5933"/>
    <w:rsid w:val="003C7CCA"/>
    <w:rsid w:val="003D02E7"/>
    <w:rsid w:val="003D0DDC"/>
    <w:rsid w:val="003D1254"/>
    <w:rsid w:val="003D4FE6"/>
    <w:rsid w:val="003D62F1"/>
    <w:rsid w:val="003D643E"/>
    <w:rsid w:val="003D646F"/>
    <w:rsid w:val="003D70EA"/>
    <w:rsid w:val="003D7DDE"/>
    <w:rsid w:val="003E206C"/>
    <w:rsid w:val="003E4851"/>
    <w:rsid w:val="003E6059"/>
    <w:rsid w:val="003E6349"/>
    <w:rsid w:val="003E6577"/>
    <w:rsid w:val="003E6D70"/>
    <w:rsid w:val="003F18C9"/>
    <w:rsid w:val="003F313F"/>
    <w:rsid w:val="003F5154"/>
    <w:rsid w:val="003F6BB7"/>
    <w:rsid w:val="003F70AE"/>
    <w:rsid w:val="003F713E"/>
    <w:rsid w:val="0040046D"/>
    <w:rsid w:val="00401ADF"/>
    <w:rsid w:val="004020FB"/>
    <w:rsid w:val="00404226"/>
    <w:rsid w:val="00404B5C"/>
    <w:rsid w:val="0040575A"/>
    <w:rsid w:val="00405878"/>
    <w:rsid w:val="004077A3"/>
    <w:rsid w:val="00410ACF"/>
    <w:rsid w:val="00410FEC"/>
    <w:rsid w:val="004136E2"/>
    <w:rsid w:val="00413AD2"/>
    <w:rsid w:val="00415B1A"/>
    <w:rsid w:val="0041642B"/>
    <w:rsid w:val="004167DD"/>
    <w:rsid w:val="00421DAB"/>
    <w:rsid w:val="004253D9"/>
    <w:rsid w:val="004260E4"/>
    <w:rsid w:val="00427EC2"/>
    <w:rsid w:val="00430B30"/>
    <w:rsid w:val="00431E79"/>
    <w:rsid w:val="00432DAF"/>
    <w:rsid w:val="0043362C"/>
    <w:rsid w:val="00434E05"/>
    <w:rsid w:val="004356DA"/>
    <w:rsid w:val="004358B4"/>
    <w:rsid w:val="004376B5"/>
    <w:rsid w:val="00437A5A"/>
    <w:rsid w:val="00440F72"/>
    <w:rsid w:val="00441F5F"/>
    <w:rsid w:val="0044266E"/>
    <w:rsid w:val="00443006"/>
    <w:rsid w:val="004437E1"/>
    <w:rsid w:val="00450EE9"/>
    <w:rsid w:val="00451371"/>
    <w:rsid w:val="00456EE3"/>
    <w:rsid w:val="004571C0"/>
    <w:rsid w:val="004575FF"/>
    <w:rsid w:val="00457F45"/>
    <w:rsid w:val="00463E06"/>
    <w:rsid w:val="00463E51"/>
    <w:rsid w:val="00464BF4"/>
    <w:rsid w:val="00465067"/>
    <w:rsid w:val="004718CB"/>
    <w:rsid w:val="0047204B"/>
    <w:rsid w:val="00472C9B"/>
    <w:rsid w:val="00476634"/>
    <w:rsid w:val="00476C4E"/>
    <w:rsid w:val="00477A9D"/>
    <w:rsid w:val="00481B02"/>
    <w:rsid w:val="00481FCA"/>
    <w:rsid w:val="0048304C"/>
    <w:rsid w:val="00483212"/>
    <w:rsid w:val="00484578"/>
    <w:rsid w:val="00485BAA"/>
    <w:rsid w:val="00491552"/>
    <w:rsid w:val="00491FC8"/>
    <w:rsid w:val="00493070"/>
    <w:rsid w:val="00493B56"/>
    <w:rsid w:val="004943F7"/>
    <w:rsid w:val="00495549"/>
    <w:rsid w:val="00497EE1"/>
    <w:rsid w:val="004A053E"/>
    <w:rsid w:val="004A1370"/>
    <w:rsid w:val="004A16D4"/>
    <w:rsid w:val="004A7E49"/>
    <w:rsid w:val="004B0AA5"/>
    <w:rsid w:val="004B1E57"/>
    <w:rsid w:val="004B3831"/>
    <w:rsid w:val="004B55B2"/>
    <w:rsid w:val="004B5C40"/>
    <w:rsid w:val="004B6A8C"/>
    <w:rsid w:val="004B7204"/>
    <w:rsid w:val="004B792B"/>
    <w:rsid w:val="004C2236"/>
    <w:rsid w:val="004C3481"/>
    <w:rsid w:val="004C3B2E"/>
    <w:rsid w:val="004C40EC"/>
    <w:rsid w:val="004C5C7A"/>
    <w:rsid w:val="004D2112"/>
    <w:rsid w:val="004D26BA"/>
    <w:rsid w:val="004D45E4"/>
    <w:rsid w:val="004D526A"/>
    <w:rsid w:val="004D6049"/>
    <w:rsid w:val="004D6930"/>
    <w:rsid w:val="004E0C82"/>
    <w:rsid w:val="004E1654"/>
    <w:rsid w:val="004E37C9"/>
    <w:rsid w:val="004E412D"/>
    <w:rsid w:val="004E552E"/>
    <w:rsid w:val="004E6FCE"/>
    <w:rsid w:val="004F28D0"/>
    <w:rsid w:val="004F5C32"/>
    <w:rsid w:val="0050156E"/>
    <w:rsid w:val="00503335"/>
    <w:rsid w:val="00503DC6"/>
    <w:rsid w:val="00504F1B"/>
    <w:rsid w:val="00505C04"/>
    <w:rsid w:val="005068B6"/>
    <w:rsid w:val="005100CE"/>
    <w:rsid w:val="005106BE"/>
    <w:rsid w:val="00511F2D"/>
    <w:rsid w:val="00513B3E"/>
    <w:rsid w:val="00513BD1"/>
    <w:rsid w:val="005141D1"/>
    <w:rsid w:val="00515F7D"/>
    <w:rsid w:val="005208A3"/>
    <w:rsid w:val="0052173C"/>
    <w:rsid w:val="0052215E"/>
    <w:rsid w:val="00523966"/>
    <w:rsid w:val="00523A60"/>
    <w:rsid w:val="0052642A"/>
    <w:rsid w:val="00526BDF"/>
    <w:rsid w:val="005271F9"/>
    <w:rsid w:val="005327EB"/>
    <w:rsid w:val="00534EF4"/>
    <w:rsid w:val="005367E2"/>
    <w:rsid w:val="00536AB3"/>
    <w:rsid w:val="00536B65"/>
    <w:rsid w:val="00536F40"/>
    <w:rsid w:val="005378F7"/>
    <w:rsid w:val="00542B87"/>
    <w:rsid w:val="0054604E"/>
    <w:rsid w:val="00546087"/>
    <w:rsid w:val="00546105"/>
    <w:rsid w:val="0054698D"/>
    <w:rsid w:val="00546C28"/>
    <w:rsid w:val="005526AD"/>
    <w:rsid w:val="00553D68"/>
    <w:rsid w:val="00557141"/>
    <w:rsid w:val="005578F5"/>
    <w:rsid w:val="00561226"/>
    <w:rsid w:val="00561816"/>
    <w:rsid w:val="00565635"/>
    <w:rsid w:val="005661B2"/>
    <w:rsid w:val="00571C64"/>
    <w:rsid w:val="00575724"/>
    <w:rsid w:val="005801E4"/>
    <w:rsid w:val="005802D5"/>
    <w:rsid w:val="00583023"/>
    <w:rsid w:val="00584147"/>
    <w:rsid w:val="00585F45"/>
    <w:rsid w:val="0059049A"/>
    <w:rsid w:val="0059106F"/>
    <w:rsid w:val="0059365D"/>
    <w:rsid w:val="0059472A"/>
    <w:rsid w:val="00594743"/>
    <w:rsid w:val="005968C8"/>
    <w:rsid w:val="00597BBE"/>
    <w:rsid w:val="00597FC9"/>
    <w:rsid w:val="005A198B"/>
    <w:rsid w:val="005A1ACC"/>
    <w:rsid w:val="005A32A8"/>
    <w:rsid w:val="005B3442"/>
    <w:rsid w:val="005B37AF"/>
    <w:rsid w:val="005B5A36"/>
    <w:rsid w:val="005B7B32"/>
    <w:rsid w:val="005C1564"/>
    <w:rsid w:val="005C2388"/>
    <w:rsid w:val="005C2A98"/>
    <w:rsid w:val="005C4AB4"/>
    <w:rsid w:val="005C6C34"/>
    <w:rsid w:val="005C7E2D"/>
    <w:rsid w:val="005D1176"/>
    <w:rsid w:val="005D35AE"/>
    <w:rsid w:val="005D6D5A"/>
    <w:rsid w:val="005E19AE"/>
    <w:rsid w:val="005E5E86"/>
    <w:rsid w:val="005F1A54"/>
    <w:rsid w:val="005F311D"/>
    <w:rsid w:val="005F5BE1"/>
    <w:rsid w:val="005F6134"/>
    <w:rsid w:val="005F6689"/>
    <w:rsid w:val="005F66F0"/>
    <w:rsid w:val="006008D9"/>
    <w:rsid w:val="0060306F"/>
    <w:rsid w:val="006032D1"/>
    <w:rsid w:val="00610B00"/>
    <w:rsid w:val="006130C8"/>
    <w:rsid w:val="0061362F"/>
    <w:rsid w:val="00614D29"/>
    <w:rsid w:val="00615EBA"/>
    <w:rsid w:val="00615FFA"/>
    <w:rsid w:val="006177E1"/>
    <w:rsid w:val="0062107A"/>
    <w:rsid w:val="00621EE7"/>
    <w:rsid w:val="00622668"/>
    <w:rsid w:val="00624C4A"/>
    <w:rsid w:val="00624FD0"/>
    <w:rsid w:val="00625BD0"/>
    <w:rsid w:val="00625D53"/>
    <w:rsid w:val="00626AA7"/>
    <w:rsid w:val="00627A8D"/>
    <w:rsid w:val="00632481"/>
    <w:rsid w:val="00642C57"/>
    <w:rsid w:val="006459D8"/>
    <w:rsid w:val="006460F9"/>
    <w:rsid w:val="006465D6"/>
    <w:rsid w:val="00646F4D"/>
    <w:rsid w:val="0064787B"/>
    <w:rsid w:val="00651865"/>
    <w:rsid w:val="00651BCB"/>
    <w:rsid w:val="0065263C"/>
    <w:rsid w:val="006527C9"/>
    <w:rsid w:val="006578A3"/>
    <w:rsid w:val="006615CF"/>
    <w:rsid w:val="00664728"/>
    <w:rsid w:val="00665676"/>
    <w:rsid w:val="00667A89"/>
    <w:rsid w:val="006705F5"/>
    <w:rsid w:val="0067175D"/>
    <w:rsid w:val="00671B40"/>
    <w:rsid w:val="00672333"/>
    <w:rsid w:val="00673058"/>
    <w:rsid w:val="006737F0"/>
    <w:rsid w:val="0067390C"/>
    <w:rsid w:val="00675590"/>
    <w:rsid w:val="00677C07"/>
    <w:rsid w:val="006805AD"/>
    <w:rsid w:val="00680649"/>
    <w:rsid w:val="00681BF1"/>
    <w:rsid w:val="0068255D"/>
    <w:rsid w:val="00682E3C"/>
    <w:rsid w:val="00683E00"/>
    <w:rsid w:val="006840D8"/>
    <w:rsid w:val="006919C0"/>
    <w:rsid w:val="00697DE3"/>
    <w:rsid w:val="006A0FF9"/>
    <w:rsid w:val="006A2C33"/>
    <w:rsid w:val="006A345D"/>
    <w:rsid w:val="006A395E"/>
    <w:rsid w:val="006B0EB3"/>
    <w:rsid w:val="006B1D7A"/>
    <w:rsid w:val="006B336C"/>
    <w:rsid w:val="006B5133"/>
    <w:rsid w:val="006B5321"/>
    <w:rsid w:val="006B5E8B"/>
    <w:rsid w:val="006B6220"/>
    <w:rsid w:val="006B65BC"/>
    <w:rsid w:val="006B7987"/>
    <w:rsid w:val="006C1045"/>
    <w:rsid w:val="006C1E9D"/>
    <w:rsid w:val="006C2E83"/>
    <w:rsid w:val="006C47B4"/>
    <w:rsid w:val="006C48DD"/>
    <w:rsid w:val="006C6B58"/>
    <w:rsid w:val="006D0ABF"/>
    <w:rsid w:val="006D1293"/>
    <w:rsid w:val="006D3414"/>
    <w:rsid w:val="006D35ED"/>
    <w:rsid w:val="006D4316"/>
    <w:rsid w:val="006E1D2E"/>
    <w:rsid w:val="006E48FB"/>
    <w:rsid w:val="006E4A4B"/>
    <w:rsid w:val="006E5E28"/>
    <w:rsid w:val="006E7787"/>
    <w:rsid w:val="006F014E"/>
    <w:rsid w:val="006F06DB"/>
    <w:rsid w:val="006F6DD5"/>
    <w:rsid w:val="00701CB3"/>
    <w:rsid w:val="00702167"/>
    <w:rsid w:val="007022C8"/>
    <w:rsid w:val="007057A8"/>
    <w:rsid w:val="00705BDA"/>
    <w:rsid w:val="0071159C"/>
    <w:rsid w:val="00711E36"/>
    <w:rsid w:val="00712EC1"/>
    <w:rsid w:val="007151DF"/>
    <w:rsid w:val="00715CCD"/>
    <w:rsid w:val="00716E98"/>
    <w:rsid w:val="00716FE7"/>
    <w:rsid w:val="007173A9"/>
    <w:rsid w:val="0072025F"/>
    <w:rsid w:val="00721074"/>
    <w:rsid w:val="007228A6"/>
    <w:rsid w:val="00724B6B"/>
    <w:rsid w:val="0072791C"/>
    <w:rsid w:val="007321BD"/>
    <w:rsid w:val="007327CA"/>
    <w:rsid w:val="00733186"/>
    <w:rsid w:val="00733225"/>
    <w:rsid w:val="0073323D"/>
    <w:rsid w:val="007356F2"/>
    <w:rsid w:val="00735835"/>
    <w:rsid w:val="0073686A"/>
    <w:rsid w:val="007410D4"/>
    <w:rsid w:val="00741206"/>
    <w:rsid w:val="007469CA"/>
    <w:rsid w:val="00746FCA"/>
    <w:rsid w:val="00750849"/>
    <w:rsid w:val="00751711"/>
    <w:rsid w:val="00751FC3"/>
    <w:rsid w:val="00752918"/>
    <w:rsid w:val="007534B9"/>
    <w:rsid w:val="00754F69"/>
    <w:rsid w:val="00757C69"/>
    <w:rsid w:val="00760691"/>
    <w:rsid w:val="0076182C"/>
    <w:rsid w:val="00762BF4"/>
    <w:rsid w:val="007643F2"/>
    <w:rsid w:val="007646F9"/>
    <w:rsid w:val="0076472E"/>
    <w:rsid w:val="007660F6"/>
    <w:rsid w:val="007668BA"/>
    <w:rsid w:val="00766914"/>
    <w:rsid w:val="007669FE"/>
    <w:rsid w:val="0076749B"/>
    <w:rsid w:val="00771013"/>
    <w:rsid w:val="00771C23"/>
    <w:rsid w:val="00773F3F"/>
    <w:rsid w:val="00776691"/>
    <w:rsid w:val="00776F08"/>
    <w:rsid w:val="00781217"/>
    <w:rsid w:val="0078619A"/>
    <w:rsid w:val="007905CB"/>
    <w:rsid w:val="00790A69"/>
    <w:rsid w:val="00791642"/>
    <w:rsid w:val="007929DD"/>
    <w:rsid w:val="00793AFA"/>
    <w:rsid w:val="007947B2"/>
    <w:rsid w:val="00797384"/>
    <w:rsid w:val="007A052E"/>
    <w:rsid w:val="007A2349"/>
    <w:rsid w:val="007A2ED8"/>
    <w:rsid w:val="007A3BC2"/>
    <w:rsid w:val="007A456E"/>
    <w:rsid w:val="007A56D0"/>
    <w:rsid w:val="007A7C0F"/>
    <w:rsid w:val="007B0243"/>
    <w:rsid w:val="007B02A9"/>
    <w:rsid w:val="007B0DBB"/>
    <w:rsid w:val="007B1197"/>
    <w:rsid w:val="007B170A"/>
    <w:rsid w:val="007B2909"/>
    <w:rsid w:val="007B3ECA"/>
    <w:rsid w:val="007B42EB"/>
    <w:rsid w:val="007B6B55"/>
    <w:rsid w:val="007C042D"/>
    <w:rsid w:val="007C109F"/>
    <w:rsid w:val="007C5A4A"/>
    <w:rsid w:val="007C7CCD"/>
    <w:rsid w:val="007D1F6F"/>
    <w:rsid w:val="007D26F0"/>
    <w:rsid w:val="007E57C5"/>
    <w:rsid w:val="007E5C0C"/>
    <w:rsid w:val="007E67E2"/>
    <w:rsid w:val="007F249A"/>
    <w:rsid w:val="007F2576"/>
    <w:rsid w:val="007F4687"/>
    <w:rsid w:val="008005CC"/>
    <w:rsid w:val="00802B56"/>
    <w:rsid w:val="00804C6A"/>
    <w:rsid w:val="00805FF7"/>
    <w:rsid w:val="008061CC"/>
    <w:rsid w:val="008101AD"/>
    <w:rsid w:val="0081022F"/>
    <w:rsid w:val="008108A2"/>
    <w:rsid w:val="00812A4E"/>
    <w:rsid w:val="008134FD"/>
    <w:rsid w:val="0081444F"/>
    <w:rsid w:val="00814E4C"/>
    <w:rsid w:val="00816D58"/>
    <w:rsid w:val="00817F82"/>
    <w:rsid w:val="008239CB"/>
    <w:rsid w:val="00824C88"/>
    <w:rsid w:val="008257E9"/>
    <w:rsid w:val="00834E95"/>
    <w:rsid w:val="00835D79"/>
    <w:rsid w:val="00836FFB"/>
    <w:rsid w:val="00837764"/>
    <w:rsid w:val="00841DC5"/>
    <w:rsid w:val="008443FA"/>
    <w:rsid w:val="00844BDE"/>
    <w:rsid w:val="0085180F"/>
    <w:rsid w:val="00851C01"/>
    <w:rsid w:val="008536F4"/>
    <w:rsid w:val="00854121"/>
    <w:rsid w:val="00854DED"/>
    <w:rsid w:val="0085561C"/>
    <w:rsid w:val="00856646"/>
    <w:rsid w:val="0085669D"/>
    <w:rsid w:val="0085722A"/>
    <w:rsid w:val="00861557"/>
    <w:rsid w:val="00863C4A"/>
    <w:rsid w:val="00863DFF"/>
    <w:rsid w:val="00863E78"/>
    <w:rsid w:val="00864AD8"/>
    <w:rsid w:val="008668A5"/>
    <w:rsid w:val="00867B5F"/>
    <w:rsid w:val="00872C7A"/>
    <w:rsid w:val="00873039"/>
    <w:rsid w:val="00877F31"/>
    <w:rsid w:val="008821EF"/>
    <w:rsid w:val="00884F49"/>
    <w:rsid w:val="008859E2"/>
    <w:rsid w:val="0088783F"/>
    <w:rsid w:val="00890E2C"/>
    <w:rsid w:val="00892ACD"/>
    <w:rsid w:val="00894310"/>
    <w:rsid w:val="008948C8"/>
    <w:rsid w:val="0089750B"/>
    <w:rsid w:val="008A1DE6"/>
    <w:rsid w:val="008A281A"/>
    <w:rsid w:val="008A2C6F"/>
    <w:rsid w:val="008A365F"/>
    <w:rsid w:val="008A36AE"/>
    <w:rsid w:val="008A3FB1"/>
    <w:rsid w:val="008B315C"/>
    <w:rsid w:val="008B4970"/>
    <w:rsid w:val="008B5C17"/>
    <w:rsid w:val="008C1B26"/>
    <w:rsid w:val="008C286E"/>
    <w:rsid w:val="008C2EB1"/>
    <w:rsid w:val="008C32BA"/>
    <w:rsid w:val="008C33E5"/>
    <w:rsid w:val="008C412A"/>
    <w:rsid w:val="008C42DB"/>
    <w:rsid w:val="008C47D4"/>
    <w:rsid w:val="008C6250"/>
    <w:rsid w:val="008C64BC"/>
    <w:rsid w:val="008D674A"/>
    <w:rsid w:val="008D7476"/>
    <w:rsid w:val="008E09E3"/>
    <w:rsid w:val="008E1A76"/>
    <w:rsid w:val="008E23C5"/>
    <w:rsid w:val="008E2CD4"/>
    <w:rsid w:val="008E4B48"/>
    <w:rsid w:val="008E55D0"/>
    <w:rsid w:val="008E7CE1"/>
    <w:rsid w:val="008F01B6"/>
    <w:rsid w:val="008F02E3"/>
    <w:rsid w:val="008F0BA7"/>
    <w:rsid w:val="008F24A7"/>
    <w:rsid w:val="008F5446"/>
    <w:rsid w:val="008F71BF"/>
    <w:rsid w:val="00902F36"/>
    <w:rsid w:val="009036D6"/>
    <w:rsid w:val="00904BAF"/>
    <w:rsid w:val="009056AD"/>
    <w:rsid w:val="009056ED"/>
    <w:rsid w:val="00906CF7"/>
    <w:rsid w:val="0090753C"/>
    <w:rsid w:val="00907E27"/>
    <w:rsid w:val="00910C56"/>
    <w:rsid w:val="00911691"/>
    <w:rsid w:val="009167B3"/>
    <w:rsid w:val="009176EC"/>
    <w:rsid w:val="00921F9C"/>
    <w:rsid w:val="00922756"/>
    <w:rsid w:val="00922CE6"/>
    <w:rsid w:val="009233AA"/>
    <w:rsid w:val="00926638"/>
    <w:rsid w:val="00930368"/>
    <w:rsid w:val="00930DDF"/>
    <w:rsid w:val="00930F77"/>
    <w:rsid w:val="009313F5"/>
    <w:rsid w:val="00931632"/>
    <w:rsid w:val="00933F21"/>
    <w:rsid w:val="009347AE"/>
    <w:rsid w:val="00934A4C"/>
    <w:rsid w:val="009405BA"/>
    <w:rsid w:val="00943A38"/>
    <w:rsid w:val="0094417D"/>
    <w:rsid w:val="009456D1"/>
    <w:rsid w:val="009501DF"/>
    <w:rsid w:val="009513F6"/>
    <w:rsid w:val="0095249D"/>
    <w:rsid w:val="009537E4"/>
    <w:rsid w:val="009541C1"/>
    <w:rsid w:val="00956451"/>
    <w:rsid w:val="00956ACD"/>
    <w:rsid w:val="0095732C"/>
    <w:rsid w:val="009615B6"/>
    <w:rsid w:val="00962854"/>
    <w:rsid w:val="00966C56"/>
    <w:rsid w:val="009716B6"/>
    <w:rsid w:val="00973163"/>
    <w:rsid w:val="00974135"/>
    <w:rsid w:val="00975E66"/>
    <w:rsid w:val="009811F6"/>
    <w:rsid w:val="00982196"/>
    <w:rsid w:val="00982E9E"/>
    <w:rsid w:val="009845B9"/>
    <w:rsid w:val="009847FA"/>
    <w:rsid w:val="009860DF"/>
    <w:rsid w:val="00991E13"/>
    <w:rsid w:val="00992F43"/>
    <w:rsid w:val="00992F66"/>
    <w:rsid w:val="00993825"/>
    <w:rsid w:val="00995346"/>
    <w:rsid w:val="00997282"/>
    <w:rsid w:val="00997BF6"/>
    <w:rsid w:val="00997C3A"/>
    <w:rsid w:val="009A0A8C"/>
    <w:rsid w:val="009A1004"/>
    <w:rsid w:val="009A1853"/>
    <w:rsid w:val="009A1C1F"/>
    <w:rsid w:val="009A1FBC"/>
    <w:rsid w:val="009A3154"/>
    <w:rsid w:val="009A3C0D"/>
    <w:rsid w:val="009A42DB"/>
    <w:rsid w:val="009A551A"/>
    <w:rsid w:val="009A6AFC"/>
    <w:rsid w:val="009A6E58"/>
    <w:rsid w:val="009B297B"/>
    <w:rsid w:val="009B68AF"/>
    <w:rsid w:val="009B7BDA"/>
    <w:rsid w:val="009C27D8"/>
    <w:rsid w:val="009C77EC"/>
    <w:rsid w:val="009C7A6F"/>
    <w:rsid w:val="009D0CF2"/>
    <w:rsid w:val="009D0F17"/>
    <w:rsid w:val="009D2DD2"/>
    <w:rsid w:val="009D5406"/>
    <w:rsid w:val="009D5C3E"/>
    <w:rsid w:val="009D7A8C"/>
    <w:rsid w:val="009E07E8"/>
    <w:rsid w:val="009E1AF4"/>
    <w:rsid w:val="009E1B47"/>
    <w:rsid w:val="009E1B71"/>
    <w:rsid w:val="009E2EEF"/>
    <w:rsid w:val="009E5038"/>
    <w:rsid w:val="009E5AC8"/>
    <w:rsid w:val="009E6873"/>
    <w:rsid w:val="009E7182"/>
    <w:rsid w:val="009F0D80"/>
    <w:rsid w:val="009F0DE0"/>
    <w:rsid w:val="009F2531"/>
    <w:rsid w:val="009F2ADB"/>
    <w:rsid w:val="009F3049"/>
    <w:rsid w:val="009F3D4F"/>
    <w:rsid w:val="009F42CE"/>
    <w:rsid w:val="009F4472"/>
    <w:rsid w:val="009F49AE"/>
    <w:rsid w:val="009F51EA"/>
    <w:rsid w:val="009F58B3"/>
    <w:rsid w:val="009F71E5"/>
    <w:rsid w:val="00A020D8"/>
    <w:rsid w:val="00A022A2"/>
    <w:rsid w:val="00A051FC"/>
    <w:rsid w:val="00A05BF0"/>
    <w:rsid w:val="00A06AC3"/>
    <w:rsid w:val="00A06BDE"/>
    <w:rsid w:val="00A11707"/>
    <w:rsid w:val="00A12FB3"/>
    <w:rsid w:val="00A17C58"/>
    <w:rsid w:val="00A21BBB"/>
    <w:rsid w:val="00A2294E"/>
    <w:rsid w:val="00A25083"/>
    <w:rsid w:val="00A25B31"/>
    <w:rsid w:val="00A2607E"/>
    <w:rsid w:val="00A26161"/>
    <w:rsid w:val="00A26370"/>
    <w:rsid w:val="00A2684F"/>
    <w:rsid w:val="00A26B56"/>
    <w:rsid w:val="00A2717E"/>
    <w:rsid w:val="00A30305"/>
    <w:rsid w:val="00A312C0"/>
    <w:rsid w:val="00A33A7E"/>
    <w:rsid w:val="00A345E6"/>
    <w:rsid w:val="00A35971"/>
    <w:rsid w:val="00A35F2D"/>
    <w:rsid w:val="00A40A25"/>
    <w:rsid w:val="00A40EED"/>
    <w:rsid w:val="00A41275"/>
    <w:rsid w:val="00A42B95"/>
    <w:rsid w:val="00A446EA"/>
    <w:rsid w:val="00A44726"/>
    <w:rsid w:val="00A4534F"/>
    <w:rsid w:val="00A46431"/>
    <w:rsid w:val="00A46DBC"/>
    <w:rsid w:val="00A47863"/>
    <w:rsid w:val="00A52446"/>
    <w:rsid w:val="00A52D57"/>
    <w:rsid w:val="00A536A5"/>
    <w:rsid w:val="00A53B78"/>
    <w:rsid w:val="00A54308"/>
    <w:rsid w:val="00A54B21"/>
    <w:rsid w:val="00A562AE"/>
    <w:rsid w:val="00A56F23"/>
    <w:rsid w:val="00A57482"/>
    <w:rsid w:val="00A5763D"/>
    <w:rsid w:val="00A61D3D"/>
    <w:rsid w:val="00A61FCB"/>
    <w:rsid w:val="00A62B94"/>
    <w:rsid w:val="00A6370C"/>
    <w:rsid w:val="00A64A8D"/>
    <w:rsid w:val="00A66765"/>
    <w:rsid w:val="00A776CB"/>
    <w:rsid w:val="00A778F6"/>
    <w:rsid w:val="00A809CF"/>
    <w:rsid w:val="00A82831"/>
    <w:rsid w:val="00A849D3"/>
    <w:rsid w:val="00A85C85"/>
    <w:rsid w:val="00A92B20"/>
    <w:rsid w:val="00A95E12"/>
    <w:rsid w:val="00AA03D8"/>
    <w:rsid w:val="00AA123F"/>
    <w:rsid w:val="00AA1D54"/>
    <w:rsid w:val="00AA3799"/>
    <w:rsid w:val="00AA521C"/>
    <w:rsid w:val="00AA61E0"/>
    <w:rsid w:val="00AB0519"/>
    <w:rsid w:val="00AB0FEC"/>
    <w:rsid w:val="00AB173E"/>
    <w:rsid w:val="00AB27BF"/>
    <w:rsid w:val="00AB548E"/>
    <w:rsid w:val="00AB5D9D"/>
    <w:rsid w:val="00AB634F"/>
    <w:rsid w:val="00AC2D93"/>
    <w:rsid w:val="00AC3B1F"/>
    <w:rsid w:val="00AC3BF7"/>
    <w:rsid w:val="00AC609A"/>
    <w:rsid w:val="00AD0A1C"/>
    <w:rsid w:val="00AD184B"/>
    <w:rsid w:val="00AD1AA3"/>
    <w:rsid w:val="00AD4AB5"/>
    <w:rsid w:val="00AD4B8B"/>
    <w:rsid w:val="00AD50BC"/>
    <w:rsid w:val="00AD51CA"/>
    <w:rsid w:val="00AE15F0"/>
    <w:rsid w:val="00AE302A"/>
    <w:rsid w:val="00AE3512"/>
    <w:rsid w:val="00AE36E0"/>
    <w:rsid w:val="00AE43E1"/>
    <w:rsid w:val="00AE5382"/>
    <w:rsid w:val="00AF3F61"/>
    <w:rsid w:val="00AF437E"/>
    <w:rsid w:val="00AF470E"/>
    <w:rsid w:val="00AF5F3C"/>
    <w:rsid w:val="00AF6933"/>
    <w:rsid w:val="00AF69A5"/>
    <w:rsid w:val="00AF6EB7"/>
    <w:rsid w:val="00AF779C"/>
    <w:rsid w:val="00B01651"/>
    <w:rsid w:val="00B040A7"/>
    <w:rsid w:val="00B044B0"/>
    <w:rsid w:val="00B0644A"/>
    <w:rsid w:val="00B115FC"/>
    <w:rsid w:val="00B12924"/>
    <w:rsid w:val="00B13D7E"/>
    <w:rsid w:val="00B210E4"/>
    <w:rsid w:val="00B21936"/>
    <w:rsid w:val="00B22593"/>
    <w:rsid w:val="00B2265F"/>
    <w:rsid w:val="00B27734"/>
    <w:rsid w:val="00B30117"/>
    <w:rsid w:val="00B301AD"/>
    <w:rsid w:val="00B311D8"/>
    <w:rsid w:val="00B32AFF"/>
    <w:rsid w:val="00B33127"/>
    <w:rsid w:val="00B34AFF"/>
    <w:rsid w:val="00B34CD9"/>
    <w:rsid w:val="00B351AE"/>
    <w:rsid w:val="00B35BEE"/>
    <w:rsid w:val="00B37AF8"/>
    <w:rsid w:val="00B406E3"/>
    <w:rsid w:val="00B41C3B"/>
    <w:rsid w:val="00B43E53"/>
    <w:rsid w:val="00B44E27"/>
    <w:rsid w:val="00B468C0"/>
    <w:rsid w:val="00B47263"/>
    <w:rsid w:val="00B60CAB"/>
    <w:rsid w:val="00B61341"/>
    <w:rsid w:val="00B61789"/>
    <w:rsid w:val="00B61811"/>
    <w:rsid w:val="00B6231A"/>
    <w:rsid w:val="00B647CA"/>
    <w:rsid w:val="00B65D7E"/>
    <w:rsid w:val="00B67224"/>
    <w:rsid w:val="00B7250D"/>
    <w:rsid w:val="00B75467"/>
    <w:rsid w:val="00B80CA3"/>
    <w:rsid w:val="00B82AE3"/>
    <w:rsid w:val="00B82E46"/>
    <w:rsid w:val="00B85F97"/>
    <w:rsid w:val="00B87905"/>
    <w:rsid w:val="00B90BF4"/>
    <w:rsid w:val="00B917FF"/>
    <w:rsid w:val="00B9210F"/>
    <w:rsid w:val="00B94C14"/>
    <w:rsid w:val="00B95DCF"/>
    <w:rsid w:val="00B96292"/>
    <w:rsid w:val="00B964E2"/>
    <w:rsid w:val="00B979B2"/>
    <w:rsid w:val="00BA54E0"/>
    <w:rsid w:val="00BA705D"/>
    <w:rsid w:val="00BB1230"/>
    <w:rsid w:val="00BB126C"/>
    <w:rsid w:val="00BB14F2"/>
    <w:rsid w:val="00BB30CD"/>
    <w:rsid w:val="00BB32B9"/>
    <w:rsid w:val="00BB5870"/>
    <w:rsid w:val="00BB72CD"/>
    <w:rsid w:val="00BB75CF"/>
    <w:rsid w:val="00BC158E"/>
    <w:rsid w:val="00BC22CA"/>
    <w:rsid w:val="00BC29B4"/>
    <w:rsid w:val="00BC31B3"/>
    <w:rsid w:val="00BC45DB"/>
    <w:rsid w:val="00BC6BD0"/>
    <w:rsid w:val="00BC72B9"/>
    <w:rsid w:val="00BD3440"/>
    <w:rsid w:val="00BD361F"/>
    <w:rsid w:val="00BD458F"/>
    <w:rsid w:val="00BD50CA"/>
    <w:rsid w:val="00BD5B6F"/>
    <w:rsid w:val="00BD6265"/>
    <w:rsid w:val="00BD66B6"/>
    <w:rsid w:val="00BD6757"/>
    <w:rsid w:val="00BE0B4B"/>
    <w:rsid w:val="00BE0BE9"/>
    <w:rsid w:val="00BE19B7"/>
    <w:rsid w:val="00BE1B30"/>
    <w:rsid w:val="00BE2095"/>
    <w:rsid w:val="00BE4054"/>
    <w:rsid w:val="00BE5566"/>
    <w:rsid w:val="00BE5776"/>
    <w:rsid w:val="00BE5E75"/>
    <w:rsid w:val="00BE5ED7"/>
    <w:rsid w:val="00BE7DA6"/>
    <w:rsid w:val="00BF0F22"/>
    <w:rsid w:val="00BF2809"/>
    <w:rsid w:val="00BF2E1D"/>
    <w:rsid w:val="00BF479B"/>
    <w:rsid w:val="00BF5D4F"/>
    <w:rsid w:val="00BF649F"/>
    <w:rsid w:val="00C06C00"/>
    <w:rsid w:val="00C06C19"/>
    <w:rsid w:val="00C076C3"/>
    <w:rsid w:val="00C07F35"/>
    <w:rsid w:val="00C1046F"/>
    <w:rsid w:val="00C11352"/>
    <w:rsid w:val="00C11954"/>
    <w:rsid w:val="00C136CD"/>
    <w:rsid w:val="00C150B1"/>
    <w:rsid w:val="00C15BB9"/>
    <w:rsid w:val="00C16BC3"/>
    <w:rsid w:val="00C20195"/>
    <w:rsid w:val="00C262E2"/>
    <w:rsid w:val="00C311C2"/>
    <w:rsid w:val="00C3564C"/>
    <w:rsid w:val="00C370AF"/>
    <w:rsid w:val="00C37116"/>
    <w:rsid w:val="00C372CC"/>
    <w:rsid w:val="00C37371"/>
    <w:rsid w:val="00C401AA"/>
    <w:rsid w:val="00C41469"/>
    <w:rsid w:val="00C450E9"/>
    <w:rsid w:val="00C451B8"/>
    <w:rsid w:val="00C45417"/>
    <w:rsid w:val="00C45E14"/>
    <w:rsid w:val="00C473F3"/>
    <w:rsid w:val="00C50345"/>
    <w:rsid w:val="00C5044F"/>
    <w:rsid w:val="00C536AC"/>
    <w:rsid w:val="00C555B9"/>
    <w:rsid w:val="00C57B45"/>
    <w:rsid w:val="00C633AA"/>
    <w:rsid w:val="00C63469"/>
    <w:rsid w:val="00C63889"/>
    <w:rsid w:val="00C63DB5"/>
    <w:rsid w:val="00C6452A"/>
    <w:rsid w:val="00C64D38"/>
    <w:rsid w:val="00C651FE"/>
    <w:rsid w:val="00C662F5"/>
    <w:rsid w:val="00C73604"/>
    <w:rsid w:val="00C7548E"/>
    <w:rsid w:val="00C75BCF"/>
    <w:rsid w:val="00C767A8"/>
    <w:rsid w:val="00C7796D"/>
    <w:rsid w:val="00C84305"/>
    <w:rsid w:val="00C86F84"/>
    <w:rsid w:val="00C90135"/>
    <w:rsid w:val="00C90ED4"/>
    <w:rsid w:val="00C931BE"/>
    <w:rsid w:val="00C93974"/>
    <w:rsid w:val="00C93B21"/>
    <w:rsid w:val="00C93D8E"/>
    <w:rsid w:val="00C941ED"/>
    <w:rsid w:val="00C9695D"/>
    <w:rsid w:val="00C97D63"/>
    <w:rsid w:val="00C97F25"/>
    <w:rsid w:val="00CA0FE6"/>
    <w:rsid w:val="00CA1536"/>
    <w:rsid w:val="00CA26E1"/>
    <w:rsid w:val="00CA2F83"/>
    <w:rsid w:val="00CA3FD5"/>
    <w:rsid w:val="00CA4B14"/>
    <w:rsid w:val="00CA4EBF"/>
    <w:rsid w:val="00CA74EE"/>
    <w:rsid w:val="00CA77C7"/>
    <w:rsid w:val="00CB08FA"/>
    <w:rsid w:val="00CB0D39"/>
    <w:rsid w:val="00CB1266"/>
    <w:rsid w:val="00CB2863"/>
    <w:rsid w:val="00CB2D10"/>
    <w:rsid w:val="00CB4AEB"/>
    <w:rsid w:val="00CB4CB0"/>
    <w:rsid w:val="00CB4DDC"/>
    <w:rsid w:val="00CB7742"/>
    <w:rsid w:val="00CC278D"/>
    <w:rsid w:val="00CC3A36"/>
    <w:rsid w:val="00CC6BDB"/>
    <w:rsid w:val="00CC6D6E"/>
    <w:rsid w:val="00CC6FE1"/>
    <w:rsid w:val="00CC7A68"/>
    <w:rsid w:val="00CC7C5E"/>
    <w:rsid w:val="00CD06CC"/>
    <w:rsid w:val="00CD1A04"/>
    <w:rsid w:val="00CD1DDE"/>
    <w:rsid w:val="00CD3956"/>
    <w:rsid w:val="00CD62A8"/>
    <w:rsid w:val="00CD7399"/>
    <w:rsid w:val="00CE02FD"/>
    <w:rsid w:val="00CE2C2A"/>
    <w:rsid w:val="00CE3469"/>
    <w:rsid w:val="00CE3FBA"/>
    <w:rsid w:val="00CE44BB"/>
    <w:rsid w:val="00CE4825"/>
    <w:rsid w:val="00CE6CE7"/>
    <w:rsid w:val="00CE714A"/>
    <w:rsid w:val="00CE76FE"/>
    <w:rsid w:val="00CF0F8D"/>
    <w:rsid w:val="00CF18F6"/>
    <w:rsid w:val="00D005F0"/>
    <w:rsid w:val="00D0176D"/>
    <w:rsid w:val="00D02C68"/>
    <w:rsid w:val="00D0698F"/>
    <w:rsid w:val="00D07C09"/>
    <w:rsid w:val="00D13071"/>
    <w:rsid w:val="00D16031"/>
    <w:rsid w:val="00D1645A"/>
    <w:rsid w:val="00D17801"/>
    <w:rsid w:val="00D20B08"/>
    <w:rsid w:val="00D2105D"/>
    <w:rsid w:val="00D210A1"/>
    <w:rsid w:val="00D21241"/>
    <w:rsid w:val="00D22CD9"/>
    <w:rsid w:val="00D24A0D"/>
    <w:rsid w:val="00D2622D"/>
    <w:rsid w:val="00D265D3"/>
    <w:rsid w:val="00D27EB0"/>
    <w:rsid w:val="00D31E27"/>
    <w:rsid w:val="00D320FF"/>
    <w:rsid w:val="00D333EE"/>
    <w:rsid w:val="00D33947"/>
    <w:rsid w:val="00D35370"/>
    <w:rsid w:val="00D379E8"/>
    <w:rsid w:val="00D42A8B"/>
    <w:rsid w:val="00D45D39"/>
    <w:rsid w:val="00D45E3C"/>
    <w:rsid w:val="00D46596"/>
    <w:rsid w:val="00D46DF3"/>
    <w:rsid w:val="00D471FC"/>
    <w:rsid w:val="00D5156A"/>
    <w:rsid w:val="00D52CF9"/>
    <w:rsid w:val="00D530A5"/>
    <w:rsid w:val="00D5416E"/>
    <w:rsid w:val="00D54941"/>
    <w:rsid w:val="00D554FF"/>
    <w:rsid w:val="00D572B4"/>
    <w:rsid w:val="00D64B4D"/>
    <w:rsid w:val="00D667B0"/>
    <w:rsid w:val="00D715E0"/>
    <w:rsid w:val="00D73232"/>
    <w:rsid w:val="00D74A20"/>
    <w:rsid w:val="00D7545A"/>
    <w:rsid w:val="00D76E5B"/>
    <w:rsid w:val="00D80E30"/>
    <w:rsid w:val="00D813B5"/>
    <w:rsid w:val="00D8187B"/>
    <w:rsid w:val="00D81E73"/>
    <w:rsid w:val="00D826E9"/>
    <w:rsid w:val="00D82D63"/>
    <w:rsid w:val="00D83A01"/>
    <w:rsid w:val="00D83E28"/>
    <w:rsid w:val="00D855BB"/>
    <w:rsid w:val="00D87908"/>
    <w:rsid w:val="00D9114E"/>
    <w:rsid w:val="00D931E7"/>
    <w:rsid w:val="00D93623"/>
    <w:rsid w:val="00D94527"/>
    <w:rsid w:val="00D9578A"/>
    <w:rsid w:val="00D962F7"/>
    <w:rsid w:val="00D97B05"/>
    <w:rsid w:val="00DA32A8"/>
    <w:rsid w:val="00DA46F3"/>
    <w:rsid w:val="00DA4796"/>
    <w:rsid w:val="00DA645D"/>
    <w:rsid w:val="00DA6D35"/>
    <w:rsid w:val="00DB01A9"/>
    <w:rsid w:val="00DB0A64"/>
    <w:rsid w:val="00DB2AC6"/>
    <w:rsid w:val="00DB7214"/>
    <w:rsid w:val="00DB7A3E"/>
    <w:rsid w:val="00DC0523"/>
    <w:rsid w:val="00DC1B38"/>
    <w:rsid w:val="00DC2278"/>
    <w:rsid w:val="00DC407A"/>
    <w:rsid w:val="00DC5080"/>
    <w:rsid w:val="00DC725F"/>
    <w:rsid w:val="00DD1676"/>
    <w:rsid w:val="00DD26FF"/>
    <w:rsid w:val="00DD2A91"/>
    <w:rsid w:val="00DD31E3"/>
    <w:rsid w:val="00DD3DFB"/>
    <w:rsid w:val="00DD409C"/>
    <w:rsid w:val="00DE362C"/>
    <w:rsid w:val="00DE5832"/>
    <w:rsid w:val="00DF0F9E"/>
    <w:rsid w:val="00DF1849"/>
    <w:rsid w:val="00DF1B80"/>
    <w:rsid w:val="00DF1E65"/>
    <w:rsid w:val="00E00945"/>
    <w:rsid w:val="00E01436"/>
    <w:rsid w:val="00E01B2E"/>
    <w:rsid w:val="00E06E29"/>
    <w:rsid w:val="00E06EC5"/>
    <w:rsid w:val="00E07A89"/>
    <w:rsid w:val="00E104FE"/>
    <w:rsid w:val="00E137E9"/>
    <w:rsid w:val="00E143FF"/>
    <w:rsid w:val="00E147BB"/>
    <w:rsid w:val="00E148B6"/>
    <w:rsid w:val="00E15469"/>
    <w:rsid w:val="00E160D4"/>
    <w:rsid w:val="00E20AF3"/>
    <w:rsid w:val="00E23EDB"/>
    <w:rsid w:val="00E2459E"/>
    <w:rsid w:val="00E27C31"/>
    <w:rsid w:val="00E305EA"/>
    <w:rsid w:val="00E321F6"/>
    <w:rsid w:val="00E32ACC"/>
    <w:rsid w:val="00E34CBF"/>
    <w:rsid w:val="00E353FD"/>
    <w:rsid w:val="00E36FFC"/>
    <w:rsid w:val="00E40C8A"/>
    <w:rsid w:val="00E42A63"/>
    <w:rsid w:val="00E436C4"/>
    <w:rsid w:val="00E43CB1"/>
    <w:rsid w:val="00E44638"/>
    <w:rsid w:val="00E45179"/>
    <w:rsid w:val="00E45B3E"/>
    <w:rsid w:val="00E4735E"/>
    <w:rsid w:val="00E52CEE"/>
    <w:rsid w:val="00E53CA6"/>
    <w:rsid w:val="00E542D5"/>
    <w:rsid w:val="00E54359"/>
    <w:rsid w:val="00E54C35"/>
    <w:rsid w:val="00E56556"/>
    <w:rsid w:val="00E56E3E"/>
    <w:rsid w:val="00E57BA1"/>
    <w:rsid w:val="00E604DF"/>
    <w:rsid w:val="00E62A49"/>
    <w:rsid w:val="00E62E27"/>
    <w:rsid w:val="00E63CA1"/>
    <w:rsid w:val="00E65FA5"/>
    <w:rsid w:val="00E65FFC"/>
    <w:rsid w:val="00E7139D"/>
    <w:rsid w:val="00E71813"/>
    <w:rsid w:val="00E7617E"/>
    <w:rsid w:val="00E769FD"/>
    <w:rsid w:val="00E76C24"/>
    <w:rsid w:val="00E80C28"/>
    <w:rsid w:val="00E833ED"/>
    <w:rsid w:val="00E837D7"/>
    <w:rsid w:val="00E83CCC"/>
    <w:rsid w:val="00E8424F"/>
    <w:rsid w:val="00E8518D"/>
    <w:rsid w:val="00E86102"/>
    <w:rsid w:val="00E921D9"/>
    <w:rsid w:val="00E9238F"/>
    <w:rsid w:val="00E92A70"/>
    <w:rsid w:val="00E935B6"/>
    <w:rsid w:val="00E93F77"/>
    <w:rsid w:val="00E9610B"/>
    <w:rsid w:val="00EA2736"/>
    <w:rsid w:val="00EA3A56"/>
    <w:rsid w:val="00EA4E04"/>
    <w:rsid w:val="00EA5860"/>
    <w:rsid w:val="00EA7D93"/>
    <w:rsid w:val="00EB30B6"/>
    <w:rsid w:val="00EB546B"/>
    <w:rsid w:val="00EC2F70"/>
    <w:rsid w:val="00EC3F50"/>
    <w:rsid w:val="00EC42A7"/>
    <w:rsid w:val="00EC5928"/>
    <w:rsid w:val="00EC5A68"/>
    <w:rsid w:val="00EC7318"/>
    <w:rsid w:val="00ED0845"/>
    <w:rsid w:val="00ED216D"/>
    <w:rsid w:val="00ED2C53"/>
    <w:rsid w:val="00ED2D07"/>
    <w:rsid w:val="00ED6C9B"/>
    <w:rsid w:val="00ED7F8B"/>
    <w:rsid w:val="00EE1B5A"/>
    <w:rsid w:val="00EE3E6B"/>
    <w:rsid w:val="00EE54F7"/>
    <w:rsid w:val="00EE5CC7"/>
    <w:rsid w:val="00EF354E"/>
    <w:rsid w:val="00EF6C79"/>
    <w:rsid w:val="00EF6E20"/>
    <w:rsid w:val="00F0029A"/>
    <w:rsid w:val="00F01560"/>
    <w:rsid w:val="00F01D04"/>
    <w:rsid w:val="00F0278B"/>
    <w:rsid w:val="00F04406"/>
    <w:rsid w:val="00F0490A"/>
    <w:rsid w:val="00F06293"/>
    <w:rsid w:val="00F0768C"/>
    <w:rsid w:val="00F100A1"/>
    <w:rsid w:val="00F11937"/>
    <w:rsid w:val="00F11C83"/>
    <w:rsid w:val="00F14547"/>
    <w:rsid w:val="00F15B2B"/>
    <w:rsid w:val="00F15FB6"/>
    <w:rsid w:val="00F22644"/>
    <w:rsid w:val="00F24A6B"/>
    <w:rsid w:val="00F25666"/>
    <w:rsid w:val="00F2607A"/>
    <w:rsid w:val="00F26AE4"/>
    <w:rsid w:val="00F312BE"/>
    <w:rsid w:val="00F3306D"/>
    <w:rsid w:val="00F3507E"/>
    <w:rsid w:val="00F3677F"/>
    <w:rsid w:val="00F36F8A"/>
    <w:rsid w:val="00F3753D"/>
    <w:rsid w:val="00F40393"/>
    <w:rsid w:val="00F41CEA"/>
    <w:rsid w:val="00F42395"/>
    <w:rsid w:val="00F442DC"/>
    <w:rsid w:val="00F451AE"/>
    <w:rsid w:val="00F45874"/>
    <w:rsid w:val="00F45C3A"/>
    <w:rsid w:val="00F46C5E"/>
    <w:rsid w:val="00F470C8"/>
    <w:rsid w:val="00F47975"/>
    <w:rsid w:val="00F537A5"/>
    <w:rsid w:val="00F5445C"/>
    <w:rsid w:val="00F54958"/>
    <w:rsid w:val="00F55280"/>
    <w:rsid w:val="00F569D0"/>
    <w:rsid w:val="00F57842"/>
    <w:rsid w:val="00F579FD"/>
    <w:rsid w:val="00F60EAB"/>
    <w:rsid w:val="00F61C86"/>
    <w:rsid w:val="00F61F22"/>
    <w:rsid w:val="00F663C9"/>
    <w:rsid w:val="00F67A7D"/>
    <w:rsid w:val="00F70758"/>
    <w:rsid w:val="00F70A15"/>
    <w:rsid w:val="00F71F99"/>
    <w:rsid w:val="00F72144"/>
    <w:rsid w:val="00F74179"/>
    <w:rsid w:val="00F7602D"/>
    <w:rsid w:val="00F76B58"/>
    <w:rsid w:val="00F80332"/>
    <w:rsid w:val="00F80C62"/>
    <w:rsid w:val="00F8218C"/>
    <w:rsid w:val="00F84294"/>
    <w:rsid w:val="00F8717F"/>
    <w:rsid w:val="00F87621"/>
    <w:rsid w:val="00F94A66"/>
    <w:rsid w:val="00F95661"/>
    <w:rsid w:val="00F95D8A"/>
    <w:rsid w:val="00F97ED1"/>
    <w:rsid w:val="00FA0FE1"/>
    <w:rsid w:val="00FA23F0"/>
    <w:rsid w:val="00FA283E"/>
    <w:rsid w:val="00FA5DCF"/>
    <w:rsid w:val="00FA7AC5"/>
    <w:rsid w:val="00FA7D01"/>
    <w:rsid w:val="00FB0012"/>
    <w:rsid w:val="00FB03F2"/>
    <w:rsid w:val="00FB1F28"/>
    <w:rsid w:val="00FB1F77"/>
    <w:rsid w:val="00FB311B"/>
    <w:rsid w:val="00FB3673"/>
    <w:rsid w:val="00FB55EC"/>
    <w:rsid w:val="00FC1CC1"/>
    <w:rsid w:val="00FC1F09"/>
    <w:rsid w:val="00FC6226"/>
    <w:rsid w:val="00FD56BA"/>
    <w:rsid w:val="00FD7503"/>
    <w:rsid w:val="00FE0EE5"/>
    <w:rsid w:val="00FE31E6"/>
    <w:rsid w:val="00FE375E"/>
    <w:rsid w:val="00FE7FC6"/>
    <w:rsid w:val="00FF10F2"/>
    <w:rsid w:val="00FF1933"/>
    <w:rsid w:val="00FF2215"/>
    <w:rsid w:val="00FF2A0E"/>
    <w:rsid w:val="00FF6FE1"/>
    <w:rsid w:val="64C0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5A403E5E"/>
  <w15:chartTrackingRefBased/>
  <w15:docId w15:val="{98D2FB77-7C6D-4500-AE28-2BBCAA1C5C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C04F5"/>
  </w:style>
  <w:style w:type="paragraph" w:styleId="Heading1">
    <w:name w:val="heading 1"/>
    <w:basedOn w:val="Normal"/>
    <w:next w:val="Normal"/>
    <w:link w:val="Heading1Char"/>
    <w:qFormat/>
    <w:rsid w:val="001F3C5F"/>
    <w:pPr>
      <w:keepNext/>
      <w:spacing w:before="240" w:after="60"/>
      <w:outlineLvl w:val="0"/>
    </w:pPr>
    <w:rPr>
      <w:rFonts w:ascii="Arial" w:hAnsi="Arial" w:cs="Arial"/>
      <w:b/>
      <w:bCs/>
      <w:kern w:val="32"/>
      <w:sz w:val="32"/>
      <w:szCs w:val="32"/>
    </w:rPr>
  </w:style>
  <w:style w:type="paragraph" w:styleId="Heading2">
    <w:name w:val="heading 2"/>
    <w:aliases w:val="h2,H2,2,21,22,23,24,211,221,231,25,212,222,232,241,2111,2211,2311,26,213,223,233,242,2112,2212,2312,27,214,224,234,243,2113,2213,2313,251,2121,2221,2321,2411,21111,22111,23111,261,2131,2231,2331,2421,21121,22121,23121,28,215,225,235,244,2114"/>
    <w:basedOn w:val="Normal"/>
    <w:next w:val="Normal"/>
    <w:link w:val="Heading2Char"/>
    <w:qFormat/>
    <w:rsid w:val="001F3C5F"/>
    <w:pPr>
      <w:autoSpaceDE w:val="0"/>
      <w:autoSpaceDN w:val="0"/>
      <w:adjustRightInd w:val="0"/>
      <w:outlineLvl w:val="1"/>
    </w:pPr>
    <w:rPr>
      <w:rFonts w:ascii="Arial" w:hAnsi="Arial" w:cs="Arial"/>
      <w:szCs w:val="24"/>
    </w:rPr>
  </w:style>
  <w:style w:type="paragraph" w:styleId="Heading3">
    <w:name w:val="heading 3"/>
    <w:basedOn w:val="Normal"/>
    <w:next w:val="Normal"/>
    <w:link w:val="Heading3Char"/>
    <w:qFormat/>
    <w:rsid w:val="001F3C5F"/>
    <w:pPr>
      <w:keepNext/>
      <w:tabs>
        <w:tab w:val="left" w:pos="936"/>
      </w:tabs>
      <w:ind w:left="972" w:firstLine="1188"/>
      <w:outlineLvl w:val="2"/>
    </w:pPr>
    <w:rPr>
      <w:rFonts w:ascii="Arial" w:hAnsi="Arial" w:cs="Arial"/>
      <w:sz w:val="22"/>
      <w:szCs w:val="22"/>
    </w:rPr>
  </w:style>
  <w:style w:type="paragraph" w:styleId="Heading4">
    <w:name w:val="heading 4"/>
    <w:basedOn w:val="Normal"/>
    <w:next w:val="Normal"/>
    <w:link w:val="Heading4Char"/>
    <w:qFormat/>
    <w:rsid w:val="001F3C5F"/>
    <w:pPr>
      <w:keepNext/>
      <w:spacing w:before="240" w:after="60"/>
      <w:outlineLvl w:val="3"/>
    </w:pPr>
    <w:rPr>
      <w:b/>
      <w:bCs/>
      <w:sz w:val="28"/>
      <w:szCs w:val="28"/>
    </w:rPr>
  </w:style>
  <w:style w:type="paragraph" w:styleId="Heading6">
    <w:name w:val="heading 6"/>
    <w:basedOn w:val="Normal"/>
    <w:next w:val="Normal"/>
    <w:link w:val="Heading6Char"/>
    <w:qFormat/>
    <w:rsid w:val="001F3C5F"/>
    <w:pPr>
      <w:spacing w:before="240" w:after="60"/>
      <w:outlineLvl w:val="5"/>
    </w:pPr>
    <w:rPr>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locked/>
    <w:rsid w:val="003E6349"/>
    <w:rPr>
      <w:rFonts w:ascii="Cambria" w:hAnsi="Cambria" w:cs="Times New Roman"/>
      <w:b/>
      <w:bCs/>
      <w:kern w:val="32"/>
      <w:sz w:val="32"/>
      <w:szCs w:val="32"/>
    </w:rPr>
  </w:style>
  <w:style w:type="character" w:styleId="Heading2Char" w:customStyle="1">
    <w:name w:val="Heading 2 Char"/>
    <w:aliases w:val="h2 Char,H2 Char,2 Char,21 Char,22 Char,23 Char,24 Char,211 Char,221 Char,231 Char,25 Char,212 Char,222 Char,232 Char,241 Char,2111 Char,2211 Char,2311 Char,26 Char,213 Char,223 Char,233 Char,242 Char,2112 Char,2212 Char,2312 Char,27 Char"/>
    <w:link w:val="Heading2"/>
    <w:semiHidden/>
    <w:locked/>
    <w:rsid w:val="003E6349"/>
    <w:rPr>
      <w:rFonts w:ascii="Cambria" w:hAnsi="Cambria" w:cs="Times New Roman"/>
      <w:b/>
      <w:bCs/>
      <w:i/>
      <w:iCs/>
      <w:sz w:val="28"/>
      <w:szCs w:val="28"/>
    </w:rPr>
  </w:style>
  <w:style w:type="character" w:styleId="Heading3Char" w:customStyle="1">
    <w:name w:val="Heading 3 Char"/>
    <w:link w:val="Heading3"/>
    <w:semiHidden/>
    <w:locked/>
    <w:rsid w:val="003E6349"/>
    <w:rPr>
      <w:rFonts w:ascii="Cambria" w:hAnsi="Cambria" w:cs="Times New Roman"/>
      <w:b/>
      <w:bCs/>
      <w:sz w:val="26"/>
      <w:szCs w:val="26"/>
    </w:rPr>
  </w:style>
  <w:style w:type="character" w:styleId="Heading4Char" w:customStyle="1">
    <w:name w:val="Heading 4 Char"/>
    <w:link w:val="Heading4"/>
    <w:semiHidden/>
    <w:locked/>
    <w:rsid w:val="003E6349"/>
    <w:rPr>
      <w:rFonts w:ascii="Calibri" w:hAnsi="Calibri" w:cs="Times New Roman"/>
      <w:b/>
      <w:bCs/>
      <w:sz w:val="28"/>
      <w:szCs w:val="28"/>
    </w:rPr>
  </w:style>
  <w:style w:type="character" w:styleId="Heading6Char" w:customStyle="1">
    <w:name w:val="Heading 6 Char"/>
    <w:link w:val="Heading6"/>
    <w:semiHidden/>
    <w:locked/>
    <w:rsid w:val="003E6349"/>
    <w:rPr>
      <w:rFonts w:ascii="Calibri" w:hAnsi="Calibri" w:cs="Times New Roman"/>
      <w:b/>
      <w:bCs/>
    </w:rPr>
  </w:style>
  <w:style w:type="paragraph" w:styleId="BalloonText">
    <w:name w:val="Balloon Text"/>
    <w:basedOn w:val="Normal"/>
    <w:link w:val="BalloonTextChar"/>
    <w:semiHidden/>
    <w:rsid w:val="005E19AE"/>
    <w:rPr>
      <w:rFonts w:ascii="Tahoma" w:hAnsi="Tahoma" w:cs="Tahoma"/>
      <w:sz w:val="16"/>
      <w:szCs w:val="16"/>
    </w:rPr>
  </w:style>
  <w:style w:type="character" w:styleId="BalloonTextChar" w:customStyle="1">
    <w:name w:val="Balloon Text Char"/>
    <w:link w:val="BalloonText"/>
    <w:semiHidden/>
    <w:locked/>
    <w:rsid w:val="003E6349"/>
    <w:rPr>
      <w:rFonts w:cs="Times New Roman"/>
      <w:sz w:val="2"/>
    </w:rPr>
  </w:style>
  <w:style w:type="character" w:styleId="CommentReference">
    <w:name w:val="annotation reference"/>
    <w:semiHidden/>
    <w:rsid w:val="005E19AE"/>
    <w:rPr>
      <w:rFonts w:cs="Times New Roman"/>
      <w:sz w:val="16"/>
      <w:szCs w:val="16"/>
    </w:rPr>
  </w:style>
  <w:style w:type="paragraph" w:styleId="CommentText">
    <w:name w:val="annotation text"/>
    <w:basedOn w:val="Normal"/>
    <w:link w:val="CommentTextChar"/>
    <w:semiHidden/>
    <w:rsid w:val="000C04F5"/>
  </w:style>
  <w:style w:type="character" w:styleId="CommentTextChar" w:customStyle="1">
    <w:name w:val="Comment Text Char"/>
    <w:link w:val="CommentText"/>
    <w:semiHidden/>
    <w:locked/>
    <w:rsid w:val="003E6349"/>
    <w:rPr>
      <w:rFonts w:cs="Times New Roman"/>
      <w:sz w:val="20"/>
      <w:szCs w:val="20"/>
    </w:rPr>
  </w:style>
  <w:style w:type="paragraph" w:styleId="CommentSubject">
    <w:name w:val="annotation subject"/>
    <w:basedOn w:val="CommentText"/>
    <w:next w:val="CommentText"/>
    <w:link w:val="CommentSubjectChar"/>
    <w:semiHidden/>
    <w:rsid w:val="005E19AE"/>
    <w:rPr>
      <w:b/>
      <w:bCs/>
    </w:rPr>
  </w:style>
  <w:style w:type="character" w:styleId="CommentSubjectChar" w:customStyle="1">
    <w:name w:val="Comment Subject Char"/>
    <w:link w:val="CommentSubject"/>
    <w:semiHidden/>
    <w:locked/>
    <w:rsid w:val="003E6349"/>
    <w:rPr>
      <w:rFonts w:cs="Times New Roman"/>
      <w:b/>
      <w:bCs/>
      <w:sz w:val="20"/>
      <w:szCs w:val="20"/>
    </w:rPr>
  </w:style>
  <w:style w:type="paragraph" w:styleId="Footer">
    <w:name w:val="footer"/>
    <w:basedOn w:val="Normal"/>
    <w:link w:val="FooterChar"/>
    <w:rsid w:val="000C04F5"/>
    <w:pPr>
      <w:tabs>
        <w:tab w:val="center" w:pos="4320"/>
        <w:tab w:val="right" w:pos="8640"/>
      </w:tabs>
    </w:pPr>
  </w:style>
  <w:style w:type="character" w:styleId="FooterChar" w:customStyle="1">
    <w:name w:val="Footer Char"/>
    <w:link w:val="Footer"/>
    <w:semiHidden/>
    <w:locked/>
    <w:rsid w:val="003E6349"/>
    <w:rPr>
      <w:rFonts w:cs="Times New Roman"/>
      <w:sz w:val="20"/>
      <w:szCs w:val="20"/>
    </w:rPr>
  </w:style>
  <w:style w:type="character" w:styleId="PageNumber">
    <w:name w:val="page number"/>
    <w:rsid w:val="007A2ED8"/>
    <w:rPr>
      <w:rFonts w:cs="Times New Roman"/>
    </w:rPr>
  </w:style>
  <w:style w:type="paragraph" w:styleId="Header">
    <w:name w:val="header"/>
    <w:basedOn w:val="Normal"/>
    <w:link w:val="HeaderChar"/>
    <w:rsid w:val="000C04F5"/>
    <w:pPr>
      <w:tabs>
        <w:tab w:val="center" w:pos="4320"/>
        <w:tab w:val="right" w:pos="8640"/>
      </w:tabs>
    </w:pPr>
  </w:style>
  <w:style w:type="character" w:styleId="HeaderChar" w:customStyle="1">
    <w:name w:val="Header Char"/>
    <w:link w:val="Header"/>
    <w:semiHidden/>
    <w:locked/>
    <w:rsid w:val="003E6349"/>
    <w:rPr>
      <w:rFonts w:cs="Times New Roman"/>
      <w:sz w:val="20"/>
      <w:szCs w:val="20"/>
    </w:rPr>
  </w:style>
  <w:style w:type="paragraph" w:styleId="Ruletext" w:customStyle="1">
    <w:name w:val="Rule text"/>
    <w:basedOn w:val="Normal"/>
    <w:rsid w:val="00CB4AEB"/>
    <w:pPr>
      <w:jc w:val="both"/>
    </w:pPr>
    <w:rPr>
      <w:rFonts w:ascii="Book Antiqua" w:hAnsi="Book Antiqua"/>
      <w:b/>
      <w:szCs w:val="24"/>
    </w:rPr>
  </w:style>
  <w:style w:type="paragraph" w:styleId="FootnoteText">
    <w:name w:val="footnote text"/>
    <w:basedOn w:val="Normal"/>
    <w:link w:val="FootnoteTextChar"/>
    <w:semiHidden/>
    <w:rsid w:val="000C04F5"/>
  </w:style>
  <w:style w:type="character" w:styleId="FootnoteTextChar" w:customStyle="1">
    <w:name w:val="Footnote Text Char"/>
    <w:link w:val="FootnoteText"/>
    <w:semiHidden/>
    <w:locked/>
    <w:rsid w:val="003E6349"/>
    <w:rPr>
      <w:rFonts w:cs="Times New Roman"/>
      <w:sz w:val="20"/>
      <w:szCs w:val="20"/>
    </w:rPr>
  </w:style>
  <w:style w:type="character" w:styleId="FootnoteReference">
    <w:name w:val="footnote reference"/>
    <w:semiHidden/>
    <w:rsid w:val="00A2607E"/>
    <w:rPr>
      <w:rFonts w:cs="Times New Roman"/>
      <w:vertAlign w:val="superscript"/>
    </w:rPr>
  </w:style>
  <w:style w:type="paragraph" w:styleId="xl24" w:customStyle="1">
    <w:name w:val="xl24"/>
    <w:basedOn w:val="Normal"/>
    <w:rsid w:val="001F3C5F"/>
    <w:pPr>
      <w:spacing w:before="100" w:beforeAutospacing="1" w:after="100" w:afterAutospacing="1"/>
    </w:pPr>
    <w:rPr>
      <w:rFonts w:ascii="Arial" w:hAnsi="Arial" w:cs="Arial"/>
      <w:b/>
      <w:bCs/>
      <w:szCs w:val="24"/>
    </w:rPr>
  </w:style>
  <w:style w:type="paragraph" w:styleId="BodyText">
    <w:name w:val="Body Text"/>
    <w:aliases w:val="b,bt"/>
    <w:basedOn w:val="Normal"/>
    <w:link w:val="BodyTextChar"/>
    <w:rsid w:val="001F3C5F"/>
    <w:rPr>
      <w:rFonts w:ascii="Arial" w:hAnsi="Arial" w:cs="Arial"/>
      <w:sz w:val="22"/>
      <w:szCs w:val="22"/>
    </w:rPr>
  </w:style>
  <w:style w:type="character" w:styleId="BodyTextChar" w:customStyle="1">
    <w:name w:val="Body Text Char"/>
    <w:aliases w:val="b Char,bt Char"/>
    <w:link w:val="BodyText"/>
    <w:semiHidden/>
    <w:locked/>
    <w:rsid w:val="003E6349"/>
    <w:rPr>
      <w:rFonts w:cs="Times New Roman"/>
      <w:sz w:val="20"/>
      <w:szCs w:val="20"/>
    </w:rPr>
  </w:style>
  <w:style w:type="paragraph" w:styleId="BodyText2">
    <w:name w:val="Body Text 2"/>
    <w:basedOn w:val="Normal"/>
    <w:link w:val="BodyText2Char"/>
    <w:rsid w:val="001F3C5F"/>
    <w:pPr>
      <w:tabs>
        <w:tab w:val="left" w:pos="0"/>
      </w:tabs>
    </w:pPr>
    <w:rPr>
      <w:rFonts w:ascii="Arial" w:hAnsi="Arial" w:cs="Arial"/>
      <w:b/>
      <w:bCs/>
      <w:sz w:val="22"/>
      <w:szCs w:val="22"/>
    </w:rPr>
  </w:style>
  <w:style w:type="character" w:styleId="BodyText2Char" w:customStyle="1">
    <w:name w:val="Body Text 2 Char"/>
    <w:link w:val="BodyText2"/>
    <w:semiHidden/>
    <w:locked/>
    <w:rsid w:val="003E6349"/>
    <w:rPr>
      <w:rFonts w:cs="Times New Roman"/>
      <w:sz w:val="20"/>
      <w:szCs w:val="20"/>
    </w:rPr>
  </w:style>
  <w:style w:type="paragraph" w:styleId="BodyTextIndent3">
    <w:name w:val="Body Text Indent 3"/>
    <w:basedOn w:val="Normal"/>
    <w:link w:val="BodyTextIndent3Char"/>
    <w:rsid w:val="001F3C5F"/>
    <w:pPr>
      <w:ind w:left="720"/>
    </w:pPr>
    <w:rPr>
      <w:rFonts w:ascii="Arial" w:hAnsi="Arial" w:cs="Arial"/>
    </w:rPr>
  </w:style>
  <w:style w:type="character" w:styleId="BodyTextIndent3Char" w:customStyle="1">
    <w:name w:val="Body Text Indent 3 Char"/>
    <w:link w:val="BodyTextIndent3"/>
    <w:semiHidden/>
    <w:locked/>
    <w:rsid w:val="003E6349"/>
    <w:rPr>
      <w:rFonts w:cs="Times New Roman"/>
      <w:sz w:val="16"/>
      <w:szCs w:val="16"/>
    </w:rPr>
  </w:style>
  <w:style w:type="paragraph" w:styleId="Title">
    <w:name w:val="Title"/>
    <w:basedOn w:val="Normal"/>
    <w:link w:val="TitleChar"/>
    <w:qFormat/>
    <w:rsid w:val="001F3C5F"/>
    <w:pPr>
      <w:jc w:val="center"/>
    </w:pPr>
    <w:rPr>
      <w:b/>
      <w:bCs/>
      <w:sz w:val="40"/>
      <w:szCs w:val="24"/>
    </w:rPr>
  </w:style>
  <w:style w:type="character" w:styleId="TitleChar" w:customStyle="1">
    <w:name w:val="Title Char"/>
    <w:link w:val="Title"/>
    <w:locked/>
    <w:rsid w:val="003E6349"/>
    <w:rPr>
      <w:rFonts w:ascii="Cambria" w:hAnsi="Cambria" w:cs="Times New Roman"/>
      <w:b/>
      <w:bCs/>
      <w:kern w:val="28"/>
      <w:sz w:val="32"/>
      <w:szCs w:val="32"/>
    </w:rPr>
  </w:style>
  <w:style w:type="paragraph" w:styleId="BodyTextIndent2">
    <w:name w:val="Body Text Indent 2"/>
    <w:basedOn w:val="Normal"/>
    <w:link w:val="BodyTextIndent2Char"/>
    <w:rsid w:val="001F3C5F"/>
    <w:pPr>
      <w:spacing w:after="120" w:line="480" w:lineRule="auto"/>
      <w:ind w:left="360"/>
    </w:pPr>
    <w:rPr>
      <w:rFonts w:ascii="Arial" w:hAnsi="Arial" w:cs="Arial"/>
      <w:szCs w:val="24"/>
    </w:rPr>
  </w:style>
  <w:style w:type="character" w:styleId="BodyTextIndent2Char" w:customStyle="1">
    <w:name w:val="Body Text Indent 2 Char"/>
    <w:link w:val="BodyTextIndent2"/>
    <w:semiHidden/>
    <w:locked/>
    <w:rsid w:val="003E6349"/>
    <w:rPr>
      <w:rFonts w:cs="Times New Roman"/>
      <w:sz w:val="20"/>
      <w:szCs w:val="20"/>
    </w:rPr>
  </w:style>
  <w:style w:type="paragraph" w:styleId="BodyTextIndent">
    <w:name w:val="Body Text Indent"/>
    <w:basedOn w:val="Normal"/>
    <w:link w:val="BodyTextIndentChar"/>
    <w:rsid w:val="001F3C5F"/>
    <w:pPr>
      <w:spacing w:after="120"/>
      <w:ind w:left="360"/>
    </w:pPr>
    <w:rPr>
      <w:rFonts w:ascii="Arial" w:hAnsi="Arial" w:cs="Arial"/>
      <w:szCs w:val="24"/>
    </w:rPr>
  </w:style>
  <w:style w:type="character" w:styleId="BodyTextIndentChar" w:customStyle="1">
    <w:name w:val="Body Text Indent Char"/>
    <w:link w:val="BodyTextIndent"/>
    <w:semiHidden/>
    <w:locked/>
    <w:rsid w:val="003E6349"/>
    <w:rPr>
      <w:rFonts w:cs="Times New Roman"/>
      <w:sz w:val="20"/>
      <w:szCs w:val="20"/>
    </w:rPr>
  </w:style>
  <w:style w:type="paragraph" w:styleId="SectionIndex" w:customStyle="1">
    <w:name w:val="Section Index"/>
    <w:basedOn w:val="Normal"/>
    <w:rsid w:val="001F3C5F"/>
    <w:pPr>
      <w:tabs>
        <w:tab w:val="left" w:pos="1080"/>
        <w:tab w:val="right" w:leader="dot" w:pos="8827"/>
        <w:tab w:val="right" w:pos="9187"/>
      </w:tabs>
      <w:spacing w:line="240" w:lineRule="atLeast"/>
      <w:ind w:left="1440" w:hanging="1080"/>
    </w:pPr>
    <w:rPr>
      <w:rFonts w:ascii="Century Schoolbook" w:hAnsi="Century Schoolbook"/>
      <w:sz w:val="22"/>
    </w:rPr>
  </w:style>
  <w:style w:type="paragraph" w:styleId="NormalIndent">
    <w:name w:val="Normal Indent"/>
    <w:aliases w:val="Recitals"/>
    <w:basedOn w:val="Normal"/>
    <w:rsid w:val="001F3C5F"/>
    <w:rPr>
      <w:rFonts w:ascii="Century Schoolbook" w:hAnsi="Century Schoolbook"/>
      <w:sz w:val="22"/>
    </w:rPr>
  </w:style>
  <w:style w:type="paragraph" w:styleId="Index1">
    <w:name w:val="index 1"/>
    <w:basedOn w:val="Normal"/>
    <w:next w:val="Normal"/>
    <w:semiHidden/>
    <w:rsid w:val="001F3C5F"/>
    <w:pPr>
      <w:ind w:left="1440" w:hanging="720"/>
    </w:pPr>
    <w:rPr>
      <w:rFonts w:ascii="Century Schoolbook" w:hAnsi="Century Schoolbook"/>
      <w:sz w:val="22"/>
    </w:rPr>
  </w:style>
  <w:style w:type="paragraph" w:styleId="BODY" w:customStyle="1">
    <w:name w:val="BODY"/>
    <w:basedOn w:val="Normal"/>
    <w:rsid w:val="001F3C5F"/>
    <w:pPr>
      <w:spacing w:line="240" w:lineRule="atLeast"/>
    </w:pPr>
    <w:rPr>
      <w:color w:val="0000FF"/>
    </w:rPr>
  </w:style>
  <w:style w:type="character" w:styleId="DeltaViewInsertion" w:customStyle="1">
    <w:name w:val="DeltaView Insertion"/>
    <w:rsid w:val="001F3C5F"/>
    <w:rPr>
      <w:b/>
      <w:color w:val="0000FF"/>
      <w:spacing w:val="0"/>
      <w:u w:val="double"/>
    </w:rPr>
  </w:style>
  <w:style w:type="paragraph" w:styleId="BodyTextFlush" w:customStyle="1">
    <w:name w:val="Body Text Flush"/>
    <w:basedOn w:val="BodyText"/>
    <w:next w:val="BodyText"/>
    <w:rsid w:val="001F3C5F"/>
    <w:pPr>
      <w:widowControl w:val="0"/>
      <w:spacing w:after="140" w:line="360" w:lineRule="auto"/>
      <w:jc w:val="both"/>
    </w:pPr>
    <w:rPr>
      <w:rFonts w:ascii="Times New Roman" w:hAnsi="Times New Roman" w:cs="Times New Roman"/>
      <w:sz w:val="24"/>
      <w:szCs w:val="20"/>
    </w:rPr>
  </w:style>
  <w:style w:type="paragraph" w:styleId="TOC1">
    <w:name w:val="toc 1"/>
    <w:basedOn w:val="Normal"/>
    <w:next w:val="Normal"/>
    <w:autoRedefine/>
    <w:uiPriority w:val="39"/>
    <w:rsid w:val="005068B6"/>
    <w:pPr>
      <w:keepLines/>
      <w:tabs>
        <w:tab w:val="right" w:leader="dot" w:pos="9288"/>
      </w:tabs>
      <w:spacing w:after="120"/>
      <w:ind w:left="1440" w:right="720" w:hanging="1440"/>
    </w:pPr>
    <w:rPr>
      <w:rFonts w:ascii="Arial" w:hAnsi="Arial" w:cs="Arial"/>
      <w:caps/>
    </w:rPr>
  </w:style>
  <w:style w:type="character" w:styleId="zzmpTrailerItem" w:customStyle="1">
    <w:name w:val="zzmpTrailerItem"/>
    <w:rsid w:val="001F3C5F"/>
    <w:rPr>
      <w:rFonts w:ascii="Arial" w:hAnsi="Arial" w:cs="Arial"/>
      <w:noProof/>
      <w:color w:val="auto"/>
      <w:spacing w:val="0"/>
      <w:position w:val="0"/>
      <w:sz w:val="16"/>
      <w:szCs w:val="16"/>
      <w:u w:val="none"/>
      <w:effect w:val="none"/>
      <w:vertAlign w:val="baseline"/>
    </w:rPr>
  </w:style>
  <w:style w:type="paragraph" w:styleId="NumContinue" w:customStyle="1">
    <w:name w:val="Num Continue"/>
    <w:basedOn w:val="BodyText"/>
    <w:rsid w:val="000C04F5"/>
    <w:pPr>
      <w:keepNext/>
      <w:numPr>
        <w:numId w:val="1"/>
      </w:numPr>
    </w:pPr>
    <w:rPr>
      <w:sz w:val="20"/>
      <w:szCs w:val="24"/>
    </w:rPr>
  </w:style>
  <w:style w:type="paragraph" w:styleId="ArticleCont1" w:customStyle="1">
    <w:name w:val="Article Cont 1"/>
    <w:basedOn w:val="Normal"/>
    <w:rsid w:val="001F3C5F"/>
    <w:pPr>
      <w:spacing w:after="240"/>
    </w:pPr>
    <w:rPr>
      <w:rFonts w:ascii="Arial" w:hAnsi="Arial" w:cs="Arial"/>
    </w:rPr>
  </w:style>
  <w:style w:type="paragraph" w:styleId="ArticleCont2" w:customStyle="1">
    <w:name w:val="Article Cont 2"/>
    <w:basedOn w:val="ArticleCont1"/>
    <w:rsid w:val="001F3C5F"/>
  </w:style>
  <w:style w:type="paragraph" w:styleId="ArticleCont3" w:customStyle="1">
    <w:name w:val="Article Cont 3"/>
    <w:basedOn w:val="ArticleCont2"/>
    <w:rsid w:val="001F3C5F"/>
  </w:style>
  <w:style w:type="paragraph" w:styleId="ArticleCont4" w:customStyle="1">
    <w:name w:val="Article Cont 4"/>
    <w:basedOn w:val="ArticleCont3"/>
    <w:rsid w:val="001F3C5F"/>
  </w:style>
  <w:style w:type="paragraph" w:styleId="ArticleCont5" w:customStyle="1">
    <w:name w:val="Article Cont 5"/>
    <w:basedOn w:val="ArticleCont4"/>
    <w:rsid w:val="001F3C5F"/>
  </w:style>
  <w:style w:type="paragraph" w:styleId="ArticleCont6" w:customStyle="1">
    <w:name w:val="Article Cont 6"/>
    <w:basedOn w:val="ArticleCont5"/>
    <w:rsid w:val="001F3C5F"/>
  </w:style>
  <w:style w:type="paragraph" w:styleId="ArticleCont7" w:customStyle="1">
    <w:name w:val="Article Cont 7"/>
    <w:basedOn w:val="ArticleCont6"/>
    <w:rsid w:val="001F3C5F"/>
  </w:style>
  <w:style w:type="paragraph" w:styleId="ArticleCont8" w:customStyle="1">
    <w:name w:val="Article Cont 8"/>
    <w:basedOn w:val="ArticleCont7"/>
    <w:rsid w:val="001F3C5F"/>
  </w:style>
  <w:style w:type="paragraph" w:styleId="ArticleCont9" w:customStyle="1">
    <w:name w:val="Article Cont 9"/>
    <w:basedOn w:val="ArticleCont8"/>
    <w:rsid w:val="001F3C5F"/>
  </w:style>
  <w:style w:type="paragraph" w:styleId="ArticleL1" w:customStyle="1">
    <w:name w:val="Article_L1"/>
    <w:basedOn w:val="Normal"/>
    <w:next w:val="BodyText"/>
    <w:rsid w:val="001F3C5F"/>
    <w:pPr>
      <w:numPr>
        <w:numId w:val="37"/>
      </w:numPr>
      <w:spacing w:after="240"/>
      <w:jc w:val="center"/>
      <w:outlineLvl w:val="0"/>
    </w:pPr>
    <w:rPr>
      <w:rFonts w:ascii="Times New Roman Bold" w:hAnsi="Times New Roman Bold" w:cs="Arial"/>
      <w:b/>
      <w:caps/>
      <w:sz w:val="24"/>
    </w:rPr>
  </w:style>
  <w:style w:type="paragraph" w:styleId="ArticleL2" w:customStyle="1">
    <w:name w:val="Article_L2"/>
    <w:basedOn w:val="ArticleL1"/>
    <w:rsid w:val="000C04F5"/>
    <w:pPr>
      <w:numPr>
        <w:ilvl w:val="1"/>
        <w:numId w:val="2"/>
      </w:numPr>
      <w:jc w:val="left"/>
      <w:outlineLvl w:val="1"/>
    </w:pPr>
    <w:rPr>
      <w:rFonts w:ascii="Times New Roman" w:hAnsi="Times New Roman"/>
      <w:b w:val="0"/>
      <w:caps w:val="0"/>
    </w:rPr>
  </w:style>
  <w:style w:type="paragraph" w:styleId="ArticleL3" w:customStyle="1">
    <w:name w:val="Article_L3"/>
    <w:basedOn w:val="ArticleL2"/>
    <w:rsid w:val="001F3C5F"/>
    <w:pPr>
      <w:numPr>
        <w:ilvl w:val="2"/>
        <w:numId w:val="37"/>
      </w:numPr>
      <w:outlineLvl w:val="2"/>
    </w:pPr>
  </w:style>
  <w:style w:type="paragraph" w:styleId="ArticleL4" w:customStyle="1">
    <w:name w:val="Article_L4"/>
    <w:basedOn w:val="ArticleL3"/>
    <w:rsid w:val="000C04F5"/>
    <w:pPr>
      <w:numPr>
        <w:ilvl w:val="3"/>
        <w:numId w:val="2"/>
      </w:numPr>
      <w:outlineLvl w:val="3"/>
    </w:pPr>
  </w:style>
  <w:style w:type="paragraph" w:styleId="ArticleL5" w:customStyle="1">
    <w:name w:val="Article_L5"/>
    <w:basedOn w:val="ArticleL4"/>
    <w:rsid w:val="000C04F5"/>
    <w:pPr>
      <w:numPr>
        <w:ilvl w:val="4"/>
      </w:numPr>
      <w:outlineLvl w:val="4"/>
    </w:pPr>
  </w:style>
  <w:style w:type="paragraph" w:styleId="ArticleL6" w:customStyle="1">
    <w:name w:val="Article_L6"/>
    <w:basedOn w:val="ArticleL5"/>
    <w:rsid w:val="000C04F5"/>
    <w:pPr>
      <w:numPr>
        <w:ilvl w:val="5"/>
      </w:numPr>
      <w:outlineLvl w:val="5"/>
    </w:pPr>
    <w:rPr>
      <w:rFonts w:ascii="Arial" w:hAnsi="Arial"/>
      <w:sz w:val="20"/>
    </w:rPr>
  </w:style>
  <w:style w:type="paragraph" w:styleId="ArticleL7" w:customStyle="1">
    <w:name w:val="Article_L7"/>
    <w:basedOn w:val="ArticleL6"/>
    <w:rsid w:val="000C04F5"/>
    <w:pPr>
      <w:numPr>
        <w:ilvl w:val="6"/>
      </w:numPr>
      <w:outlineLvl w:val="6"/>
    </w:pPr>
  </w:style>
  <w:style w:type="paragraph" w:styleId="ArticleL8" w:customStyle="1">
    <w:name w:val="Article_L8"/>
    <w:basedOn w:val="ArticleL7"/>
    <w:rsid w:val="000C04F5"/>
    <w:pPr>
      <w:numPr>
        <w:ilvl w:val="7"/>
      </w:numPr>
      <w:outlineLvl w:val="7"/>
    </w:pPr>
  </w:style>
  <w:style w:type="paragraph" w:styleId="ArticleL9" w:customStyle="1">
    <w:name w:val="Article_L9"/>
    <w:basedOn w:val="ArticleL8"/>
    <w:rsid w:val="000C04F5"/>
    <w:pPr>
      <w:numPr>
        <w:ilvl w:val="8"/>
      </w:numPr>
      <w:outlineLvl w:val="8"/>
    </w:pPr>
  </w:style>
  <w:style w:type="paragraph" w:styleId="Para2" w:customStyle="1">
    <w:name w:val="Para2"/>
    <w:basedOn w:val="Normal"/>
    <w:next w:val="Heading2"/>
    <w:link w:val="Para2Char1"/>
    <w:rsid w:val="001F3C5F"/>
    <w:pPr>
      <w:spacing w:after="120" w:line="480" w:lineRule="auto"/>
      <w:ind w:firstLine="1440"/>
    </w:pPr>
    <w:rPr>
      <w:sz w:val="24"/>
    </w:rPr>
  </w:style>
  <w:style w:type="character" w:styleId="Para2Char1" w:customStyle="1">
    <w:name w:val="Para2 Char1"/>
    <w:link w:val="Para2"/>
    <w:locked/>
    <w:rsid w:val="001F3C5F"/>
    <w:rPr>
      <w:rFonts w:cs="Times New Roman"/>
      <w:sz w:val="24"/>
      <w:lang w:val="en-US" w:eastAsia="en-US" w:bidi="ar-SA"/>
    </w:rPr>
  </w:style>
  <w:style w:type="paragraph" w:styleId="TOCHeader" w:customStyle="1">
    <w:name w:val="TOC Header"/>
    <w:basedOn w:val="Normal"/>
    <w:rsid w:val="001F3C5F"/>
    <w:pPr>
      <w:ind w:left="115" w:right="115"/>
      <w:jc w:val="center"/>
    </w:pPr>
    <w:rPr>
      <w:rFonts w:ascii="Arial" w:hAnsi="Arial" w:cs="Arial"/>
    </w:rPr>
  </w:style>
  <w:style w:type="paragraph" w:styleId="TOC9">
    <w:name w:val="toc 9"/>
    <w:basedOn w:val="Normal"/>
    <w:next w:val="Normal"/>
    <w:autoRedefine/>
    <w:semiHidden/>
    <w:rsid w:val="001F3C5F"/>
    <w:pPr>
      <w:keepLines/>
      <w:tabs>
        <w:tab w:val="right" w:leader="dot" w:pos="9288"/>
      </w:tabs>
      <w:spacing w:after="120"/>
      <w:ind w:left="6480" w:right="720" w:hanging="720"/>
    </w:pPr>
    <w:rPr>
      <w:rFonts w:ascii="Arial" w:hAnsi="Arial" w:cs="Arial"/>
    </w:rPr>
  </w:style>
  <w:style w:type="paragraph" w:styleId="FirmSingle05" w:customStyle="1">
    <w:name w:val="Firm Single 05"/>
    <w:basedOn w:val="Normal"/>
    <w:rsid w:val="001F3C5F"/>
    <w:pPr>
      <w:spacing w:after="240"/>
      <w:ind w:firstLine="720"/>
    </w:pPr>
    <w:rPr>
      <w:sz w:val="24"/>
      <w:szCs w:val="24"/>
    </w:rPr>
  </w:style>
  <w:style w:type="character" w:styleId="Hyperlink">
    <w:name w:val="Hyperlink"/>
    <w:uiPriority w:val="99"/>
    <w:rsid w:val="001F3C5F"/>
    <w:rPr>
      <w:rFonts w:cs="Times New Roman"/>
      <w:color w:val="0000FF"/>
      <w:u w:val="single"/>
    </w:rPr>
  </w:style>
  <w:style w:type="paragraph" w:styleId="TableofAuthorities">
    <w:name w:val="table of authorities"/>
    <w:basedOn w:val="Normal"/>
    <w:next w:val="Normal"/>
    <w:semiHidden/>
    <w:rsid w:val="000C04F5"/>
    <w:pPr>
      <w:ind w:left="200" w:hanging="200"/>
    </w:pPr>
    <w:rPr>
      <w:rFonts w:ascii="Arial" w:hAnsi="Arial" w:cs="Arial"/>
      <w:szCs w:val="24"/>
    </w:rPr>
  </w:style>
  <w:style w:type="paragraph" w:styleId="TOC2">
    <w:name w:val="toc 2"/>
    <w:basedOn w:val="Normal"/>
    <w:next w:val="Normal"/>
    <w:autoRedefine/>
    <w:semiHidden/>
    <w:rsid w:val="000C04F5"/>
    <w:pPr>
      <w:keepLines/>
      <w:tabs>
        <w:tab w:val="right" w:leader="dot" w:pos="9288"/>
      </w:tabs>
      <w:spacing w:after="120"/>
      <w:ind w:left="1440" w:right="720" w:hanging="720"/>
    </w:pPr>
    <w:rPr>
      <w:rFonts w:ascii="Arial" w:hAnsi="Arial" w:cs="Arial"/>
    </w:rPr>
  </w:style>
  <w:style w:type="paragraph" w:styleId="TOC3">
    <w:name w:val="toc 3"/>
    <w:basedOn w:val="Normal"/>
    <w:next w:val="Normal"/>
    <w:autoRedefine/>
    <w:semiHidden/>
    <w:rsid w:val="000C04F5"/>
    <w:pPr>
      <w:keepLines/>
      <w:tabs>
        <w:tab w:val="right" w:leader="dot" w:pos="9288"/>
      </w:tabs>
      <w:spacing w:after="120"/>
      <w:ind w:left="2160" w:right="720" w:hanging="720"/>
    </w:pPr>
    <w:rPr>
      <w:rFonts w:ascii="Arial" w:hAnsi="Arial" w:cs="Arial"/>
    </w:rPr>
  </w:style>
  <w:style w:type="paragraph" w:styleId="TOC4">
    <w:name w:val="toc 4"/>
    <w:basedOn w:val="Normal"/>
    <w:next w:val="Normal"/>
    <w:autoRedefine/>
    <w:semiHidden/>
    <w:rsid w:val="000C04F5"/>
    <w:pPr>
      <w:keepLines/>
      <w:tabs>
        <w:tab w:val="right" w:leader="dot" w:pos="9288"/>
      </w:tabs>
      <w:spacing w:after="120"/>
      <w:ind w:left="2880" w:right="720" w:hanging="720"/>
    </w:pPr>
    <w:rPr>
      <w:rFonts w:ascii="Arial" w:hAnsi="Arial" w:cs="Arial"/>
    </w:rPr>
  </w:style>
  <w:style w:type="paragraph" w:styleId="TOC5">
    <w:name w:val="toc 5"/>
    <w:basedOn w:val="Normal"/>
    <w:next w:val="Normal"/>
    <w:autoRedefine/>
    <w:semiHidden/>
    <w:rsid w:val="000C04F5"/>
    <w:pPr>
      <w:keepLines/>
      <w:tabs>
        <w:tab w:val="right" w:leader="dot" w:pos="9288"/>
      </w:tabs>
      <w:spacing w:after="120"/>
      <w:ind w:left="3600" w:right="720" w:hanging="720"/>
    </w:pPr>
    <w:rPr>
      <w:rFonts w:ascii="Arial" w:hAnsi="Arial" w:cs="Arial"/>
    </w:rPr>
  </w:style>
  <w:style w:type="paragraph" w:styleId="TOC6">
    <w:name w:val="toc 6"/>
    <w:basedOn w:val="Normal"/>
    <w:next w:val="Normal"/>
    <w:autoRedefine/>
    <w:semiHidden/>
    <w:rsid w:val="000C04F5"/>
    <w:pPr>
      <w:keepLines/>
      <w:tabs>
        <w:tab w:val="right" w:leader="dot" w:pos="9288"/>
      </w:tabs>
      <w:spacing w:after="120"/>
      <w:ind w:left="4320" w:right="720" w:hanging="720"/>
    </w:pPr>
    <w:rPr>
      <w:rFonts w:ascii="Arial" w:hAnsi="Arial" w:cs="Arial"/>
    </w:rPr>
  </w:style>
  <w:style w:type="paragraph" w:styleId="TOC7">
    <w:name w:val="toc 7"/>
    <w:basedOn w:val="Normal"/>
    <w:next w:val="Normal"/>
    <w:autoRedefine/>
    <w:semiHidden/>
    <w:rsid w:val="000C04F5"/>
    <w:pPr>
      <w:keepLines/>
      <w:tabs>
        <w:tab w:val="right" w:leader="dot" w:pos="9288"/>
      </w:tabs>
      <w:spacing w:after="120"/>
      <w:ind w:left="5040" w:right="720" w:hanging="720"/>
    </w:pPr>
    <w:rPr>
      <w:rFonts w:ascii="Arial" w:hAnsi="Arial" w:cs="Arial"/>
    </w:rPr>
  </w:style>
  <w:style w:type="paragraph" w:styleId="TOC8">
    <w:name w:val="toc 8"/>
    <w:basedOn w:val="Normal"/>
    <w:next w:val="Normal"/>
    <w:autoRedefine/>
    <w:semiHidden/>
    <w:rsid w:val="000C04F5"/>
    <w:pPr>
      <w:keepLines/>
      <w:tabs>
        <w:tab w:val="right" w:leader="dot" w:pos="9288"/>
      </w:tabs>
      <w:spacing w:after="120"/>
      <w:ind w:left="5760" w:right="720" w:hanging="720"/>
    </w:pPr>
    <w:rPr>
      <w:rFonts w:ascii="Arial" w:hAnsi="Arial" w:cs="Arial"/>
    </w:rPr>
  </w:style>
  <w:style w:type="table" w:styleId="TableGrid">
    <w:name w:val="Table Grid"/>
    <w:basedOn w:val="TableNormal"/>
    <w:rsid w:val="005469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292242"/>
    <w:pPr>
      <w:widowControl w:val="0"/>
      <w:autoSpaceDE w:val="0"/>
      <w:autoSpaceDN w:val="0"/>
      <w:adjustRightInd w:val="0"/>
    </w:pPr>
    <w:rPr>
      <w:color w:val="000000"/>
      <w:sz w:val="24"/>
      <w:szCs w:val="24"/>
    </w:rPr>
  </w:style>
  <w:style w:type="character" w:styleId="FollowedHyperlink">
    <w:name w:val="FollowedHyperlink"/>
    <w:rsid w:val="008F02E3"/>
    <w:rPr>
      <w:color w:val="800080"/>
      <w:u w:val="single"/>
    </w:rPr>
  </w:style>
  <w:style w:type="paragraph" w:styleId="Revision">
    <w:name w:val="Revision"/>
    <w:hidden/>
    <w:uiPriority w:val="99"/>
    <w:semiHidden/>
    <w:rsid w:val="00C662F5"/>
  </w:style>
  <w:style w:type="character" w:styleId="Mention">
    <w:name w:val="Mention"/>
    <w:uiPriority w:val="99"/>
    <w:semiHidden/>
    <w:unhideWhenUsed/>
    <w:rsid w:val="009811F6"/>
    <w:rPr>
      <w:color w:val="2B579A"/>
      <w:shd w:val="clear" w:color="auto" w:fill="E6E6E6"/>
    </w:rPr>
  </w:style>
  <w:style w:type="paragraph" w:styleId="NoSpacing">
    <w:name w:val="No Spacing"/>
    <w:uiPriority w:val="1"/>
    <w:qFormat/>
    <w:rsid w:val="00E148B6"/>
  </w:style>
  <w:style w:type="character" w:styleId="UnresolvedMention">
    <w:name w:val="Unresolved Mention"/>
    <w:uiPriority w:val="99"/>
    <w:semiHidden/>
    <w:unhideWhenUsed/>
    <w:rsid w:val="00F80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www.federalreserve.gov/releases/h15/update/" TargetMode="External" Id="rId18" /><Relationship Type="http://schemas.openxmlformats.org/officeDocument/2006/relationships/header" Target="header6.xml" Id="rId26" /><Relationship Type="http://schemas.openxmlformats.org/officeDocument/2006/relationships/footer" Target="footer14.xml" Id="rId39" /><Relationship Type="http://schemas.openxmlformats.org/officeDocument/2006/relationships/footer" Target="footer5.xml" Id="rId21" /><Relationship Type="http://schemas.openxmlformats.org/officeDocument/2006/relationships/header" Target="header10.xml" Id="rId34" /><Relationship Type="http://schemas.openxmlformats.org/officeDocument/2006/relationships/hyperlink" Target="mailto:margin@firstenergycorp.com" TargetMode="Externa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9.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header" Target="header5.xml" Id="rId24" /><Relationship Type="http://schemas.openxmlformats.org/officeDocument/2006/relationships/header" Target="header9.xml" Id="rId32" /><Relationship Type="http://schemas.openxmlformats.org/officeDocument/2006/relationships/footer" Target="footer13.xml" Id="rId37" /><Relationship Type="http://schemas.openxmlformats.org/officeDocument/2006/relationships/header" Target="header13.xm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er" Target="footer6.xml" Id="rId23" /><Relationship Type="http://schemas.openxmlformats.org/officeDocument/2006/relationships/header" Target="header7.xml" Id="rId28" /><Relationship Type="http://schemas.openxmlformats.org/officeDocument/2006/relationships/header" Target="header11.xml" Id="rId36" /><Relationship Type="http://schemas.openxmlformats.org/officeDocument/2006/relationships/endnotes" Target="endnotes.xml" Id="rId10" /><Relationship Type="http://schemas.openxmlformats.org/officeDocument/2006/relationships/hyperlink" Target="mailto:rfeucht@firstenergycorp.com" TargetMode="External" Id="rId19" /><Relationship Type="http://schemas.openxmlformats.org/officeDocument/2006/relationships/footer" Target="footer10.xml" Id="rId31" /><Relationship Type="http://schemas.openxmlformats.org/officeDocument/2006/relationships/hyperlink" Target="mailto:cwatchorn@firstenergycorp.com"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4.xml" Id="rId22" /><Relationship Type="http://schemas.openxmlformats.org/officeDocument/2006/relationships/footer" Target="footer8.xml" Id="rId27" /><Relationship Type="http://schemas.openxmlformats.org/officeDocument/2006/relationships/header" Target="header8.xml" Id="rId30" /><Relationship Type="http://schemas.openxmlformats.org/officeDocument/2006/relationships/footer" Target="footer12.xml" Id="rId35" /><Relationship Type="http://schemas.openxmlformats.org/officeDocument/2006/relationships/hyperlink" Target="mailto:rfeucht@firstenergycorp.com"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footer" Target="footer7.xml" Id="rId25" /><Relationship Type="http://schemas.openxmlformats.org/officeDocument/2006/relationships/footer" Target="footer11.xml" Id="rId33" /><Relationship Type="http://schemas.openxmlformats.org/officeDocument/2006/relationships/header" Target="header12.xml" Id="rId38" /><Relationship Type="http://schemas.openxmlformats.org/officeDocument/2006/relationships/theme" Target="theme/theme1.xml" Id="rId46" /><Relationship Type="http://schemas.openxmlformats.org/officeDocument/2006/relationships/hyperlink" Target="mailto:cwatchorn@firstenergycorp.com" TargetMode="External" Id="rId20" /><Relationship Type="http://schemas.openxmlformats.org/officeDocument/2006/relationships/footer" Target="footer15.xm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6C03B7A4A5844BBE8124016FE2612C" ma:contentTypeVersion="6" ma:contentTypeDescription="Create a new document." ma:contentTypeScope="" ma:versionID="9b9f38176f2a9ffde04fbe812e3baee2">
  <xsd:schema xmlns:xsd="http://www.w3.org/2001/XMLSchema" xmlns:xs="http://www.w3.org/2001/XMLSchema" xmlns:p="http://schemas.microsoft.com/office/2006/metadata/properties" xmlns:ns1="http://schemas.microsoft.com/sharepoint/v3" xmlns:ns2="8041ffae-bb10-4bfc-90ec-fa3c9c6789d2" targetNamespace="http://schemas.microsoft.com/office/2006/metadata/properties" ma:root="true" ma:fieldsID="0fe3073226ccbfe144099409b2a9678d" ns1:_="" ns2:_="">
    <xsd:import namespace="http://schemas.microsoft.com/sharepoint/v3"/>
    <xsd:import namespace="8041ffae-bb10-4bfc-90ec-fa3c9c6789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1ffae-bb10-4bfc-90ec-fa3c9c678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EEE59-6759-468C-9771-A5C72B545522}">
  <ds:schemaRefs>
    <ds:schemaRef ds:uri="http://schemas.openxmlformats.org/officeDocument/2006/bibliography"/>
  </ds:schemaRefs>
</ds:datastoreItem>
</file>

<file path=customXml/itemProps2.xml><?xml version="1.0" encoding="utf-8"?>
<ds:datastoreItem xmlns:ds="http://schemas.openxmlformats.org/officeDocument/2006/customXml" ds:itemID="{7750CD94-27F8-4224-86BA-FC752EA2B7D2}">
  <ds:schemaRefs>
    <ds:schemaRef ds:uri="http://schemas.microsoft.com/office/2006/documentManagement/types"/>
    <ds:schemaRef ds:uri="http://schemas.microsoft.com/sharepoint/v3"/>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8041ffae-bb10-4bfc-90ec-fa3c9c6789d2"/>
    <ds:schemaRef ds:uri="http://purl.org/dc/terms/"/>
  </ds:schemaRefs>
</ds:datastoreItem>
</file>

<file path=customXml/itemProps3.xml><?xml version="1.0" encoding="utf-8"?>
<ds:datastoreItem xmlns:ds="http://schemas.openxmlformats.org/officeDocument/2006/customXml" ds:itemID="{E6C33350-F478-48E0-8806-C2BACADC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41ffae-bb10-4bfc-90ec-fa3c9c678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B6357-02CB-445D-8051-7F861BCC78B9}">
  <ds:schemaRefs>
    <ds:schemaRef ds:uri="http://schemas.microsoft.com/sharepoint/v3/contenttype/forms"/>
  </ds:schemaRefs>
</ds:datastoreItem>
</file>

<file path=docMetadata/LabelInfo.xml><?xml version="1.0" encoding="utf-8"?>
<clbl:labelList xmlns:clbl="http://schemas.microsoft.com/office/2020/mipLabelMetadata">
  <clbl:label id="{dffd51a4-5314-4c60-bce6-0affc34d9cd7}" enabled="1" method="Standard" siteId="{4a156c19-bc94-41ac-aacf-95468649086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Navigant Consulting,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dc:title>
  <dc:subject/>
  <dc:creator>SimsT</dc:creator>
  <cp:keywords/>
  <cp:lastModifiedBy>Lineva Chalker, Viktoria</cp:lastModifiedBy>
  <cp:revision>13</cp:revision>
  <cp:lastPrinted>2015-07-17T15:20:00Z</cp:lastPrinted>
  <dcterms:created xsi:type="dcterms:W3CDTF">2025-09-23T20:29:00Z</dcterms:created>
  <dcterms:modified xsi:type="dcterms:W3CDTF">2025-09-23T20:56:02Z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oFAAohepTGvwTLisNJXvyFEob8O94DV1sCr51pzImy+BovTcw80Y6KKMnDIt5WUk+1QEOJ/HFGhxpgWZ13XouFnGoA7KFhzJyZ+puVYy8ULd/1R/pRJe1SXSIWDEuJ4I4tzaCMPzfm5SJ6CZ13XouFnGoA7KFhzJyZ+puVYy8ULd/1R/pRJe1SXSIf44js9s4Xx9BW+ttl/D/ApdmU/bG/erLKzrPPSjCtjQ0Xq02Vc0AeGfnGPovDEAO</vt:lpwstr>
  </property>
  <property fmtid="{D5CDD505-2E9C-101B-9397-08002B2CF9AE}" pid="3" name="MAIL_MSG_ID2">
    <vt:lpwstr>wSbqpBf/wMqBLlu4KcKswh2H7SgPKxwOSS0LwI99OhYAk07qFjxljPanbbJM9wRnubvdoZOlXvpVp8p1d4LQMSXk4QTGH4aGK2s3aUSADPW</vt:lpwstr>
  </property>
  <property fmtid="{D5CDD505-2E9C-101B-9397-08002B2CF9AE}" pid="4" name="RESPONSE_SENDER_NAME">
    <vt:lpwstr>4AAA9mrMv1QjWAtODNYywVo3VTWxO7zHgMOw8RCSIkuxem3GKxV4UUaNxw==</vt:lpwstr>
  </property>
  <property fmtid="{D5CDD505-2E9C-101B-9397-08002B2CF9AE}" pid="5" name="EMAIL_OWNER_ADDRESS">
    <vt:lpwstr>4AAAMz5NUQ6P8J+QI2C65fXMhwiRcwuubStbPBz+HQvrvrPYB/HoHF0y1Q==</vt:lpwstr>
  </property>
  <property fmtid="{D5CDD505-2E9C-101B-9397-08002B2CF9AE}" pid="6" name="ContentTypeId">
    <vt:lpwstr>0x0101004D6C03B7A4A5844BBE8124016FE2612C</vt:lpwstr>
  </property>
  <property fmtid="{D5CDD505-2E9C-101B-9397-08002B2CF9AE}" pid="7" name="docLang">
    <vt:lpwstr>en</vt:lpwstr>
  </property>
</Properties>
</file>